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D3D47E9"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CF789E">
        <w:t>100</w:t>
      </w:r>
      <w:r w:rsidR="00A14D3F">
        <w:t>-e</w:t>
      </w:r>
      <w:r>
        <w:tab/>
      </w:r>
      <w:r w:rsidR="00D46431">
        <w:tab/>
      </w:r>
      <w:r w:rsidR="00BE02BF" w:rsidRPr="00BE02BF">
        <w:t>R4-2112385</w:t>
      </w:r>
    </w:p>
    <w:p w14:paraId="50DC9730" w14:textId="4A06D703" w:rsidR="00D309CC" w:rsidRPr="00FD166F" w:rsidRDefault="00A14D3F" w:rsidP="00D46431">
      <w:pPr>
        <w:pStyle w:val="CH"/>
        <w:tabs>
          <w:tab w:val="clear" w:pos="7920"/>
        </w:tabs>
        <w:rPr>
          <w:b w:val="0"/>
        </w:rPr>
      </w:pPr>
      <w:r>
        <w:t>Online</w:t>
      </w:r>
      <w:r w:rsidR="00EC4847" w:rsidRPr="00EC4847">
        <w:t xml:space="preserve">, </w:t>
      </w:r>
      <w:r w:rsidR="00CF789E">
        <w:t>August</w:t>
      </w:r>
      <w:r w:rsidRPr="00A14D3F">
        <w:t xml:space="preserve"> </w:t>
      </w:r>
      <w:r w:rsidR="00AC1EBB">
        <w:t>1</w:t>
      </w:r>
      <w:r w:rsidR="00CF789E">
        <w:t>6</w:t>
      </w:r>
      <w:r w:rsidR="00121103">
        <w:rPr>
          <w:vertAlign w:val="superscript"/>
        </w:rPr>
        <w:t>th</w:t>
      </w:r>
      <w:r w:rsidRPr="00A14D3F">
        <w:t xml:space="preserve"> – </w:t>
      </w:r>
      <w:r w:rsidR="00AC1EBB">
        <w:t>2</w:t>
      </w:r>
      <w:r w:rsidR="005637A5">
        <w:t>7</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69A471A4" w:rsidR="00D309CC" w:rsidRPr="0008103A" w:rsidRDefault="00D309CC" w:rsidP="00D309CC">
      <w:pPr>
        <w:pStyle w:val="CH"/>
        <w:rPr>
          <w:b w:val="0"/>
        </w:rPr>
      </w:pPr>
      <w:r w:rsidRPr="0008103A">
        <w:t>Agenda item:</w:t>
      </w:r>
      <w:r>
        <w:tab/>
      </w:r>
      <w:r w:rsidR="006F12AC">
        <w:t>9.20.2.3</w:t>
      </w:r>
    </w:p>
    <w:p w14:paraId="4DBE005A" w14:textId="1173AC5D" w:rsidR="00D309CC" w:rsidRPr="0008103A" w:rsidRDefault="00D309CC" w:rsidP="00D309CC">
      <w:pPr>
        <w:pStyle w:val="CH"/>
        <w:rPr>
          <w:b w:val="0"/>
        </w:rPr>
      </w:pPr>
      <w:r>
        <w:t>Source:</w:t>
      </w:r>
      <w:r>
        <w:tab/>
        <w:t>Apple</w:t>
      </w:r>
    </w:p>
    <w:p w14:paraId="0D2061A1" w14:textId="4536171E" w:rsidR="00D309CC" w:rsidRDefault="00D309CC" w:rsidP="00D309CC">
      <w:pPr>
        <w:pStyle w:val="CH"/>
      </w:pPr>
      <w:r w:rsidRPr="0008103A">
        <w:t>Title:</w:t>
      </w:r>
      <w:r w:rsidRPr="0008103A">
        <w:tab/>
      </w:r>
      <w:r w:rsidR="006F12AC">
        <w:t>RedCap UE REFSENS requirements</w:t>
      </w:r>
      <w:r w:rsidR="00CF789E">
        <w:t xml:space="preserve"> </w:t>
      </w:r>
      <w:r w:rsidR="00AC0150">
        <w:t xml:space="preserve"> </w:t>
      </w:r>
    </w:p>
    <w:p w14:paraId="052B1E0C" w14:textId="54266ACC" w:rsidR="00104BC6" w:rsidRDefault="00104BC6" w:rsidP="00D309CC">
      <w:pPr>
        <w:pStyle w:val="CH"/>
      </w:pPr>
      <w:r>
        <w:t>WI/SI:</w:t>
      </w:r>
      <w:r>
        <w:tab/>
      </w:r>
      <w:r w:rsidR="006F12AC" w:rsidRPr="006F12AC">
        <w:rPr>
          <w:lang w:val="en-US"/>
        </w:rPr>
        <w:t>NR_redcap-Core</w:t>
      </w:r>
    </w:p>
    <w:p w14:paraId="6C6D1281" w14:textId="2916DA0F" w:rsidR="00104BC6" w:rsidRDefault="00104BC6" w:rsidP="00D309CC">
      <w:pPr>
        <w:pStyle w:val="CH"/>
        <w:rPr>
          <w:b w:val="0"/>
        </w:rPr>
      </w:pPr>
      <w:r>
        <w:t>Release:</w:t>
      </w:r>
      <w:r>
        <w:tab/>
      </w:r>
      <w:r w:rsidRPr="00261B7C">
        <w:t>Rel-</w:t>
      </w:r>
      <w:r w:rsidR="00261B7C">
        <w:t>1</w:t>
      </w:r>
      <w:r w:rsidR="0041733B">
        <w:t>7</w:t>
      </w:r>
    </w:p>
    <w:p w14:paraId="0207DB43" w14:textId="2E479F1D" w:rsidR="00D46431" w:rsidRPr="006F12AC" w:rsidRDefault="00D309CC" w:rsidP="00D309CC">
      <w:pPr>
        <w:pStyle w:val="CH"/>
      </w:pPr>
      <w:r>
        <w:t>Document for:</w:t>
      </w:r>
      <w:r>
        <w:tab/>
      </w:r>
      <w:r w:rsidR="00DB0C45">
        <w:t>Approval</w:t>
      </w: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jc w:val="both"/>
        <w:rPr>
          <w:rFonts w:ascii="Arial" w:hAnsi="Arial" w:cs="Arial"/>
        </w:rPr>
      </w:pPr>
    </w:p>
    <w:p w14:paraId="27EEF325" w14:textId="013FE557" w:rsidR="00FE66A7" w:rsidRPr="00A8590D" w:rsidRDefault="006F12AC" w:rsidP="00FE66A7">
      <w:pPr>
        <w:spacing w:after="120"/>
        <w:jc w:val="both"/>
        <w:rPr>
          <w:rFonts w:ascii="Arial" w:hAnsi="Arial" w:cs="Arial"/>
          <w:sz w:val="20"/>
          <w:szCs w:val="20"/>
        </w:rPr>
      </w:pPr>
      <w:r w:rsidRPr="006F12AC">
        <w:rPr>
          <w:rFonts w:ascii="Arial" w:hAnsi="Arial" w:cs="Arial"/>
          <w:sz w:val="20"/>
          <w:szCs w:val="20"/>
          <w:lang w:val="en-GB"/>
        </w:rPr>
        <w:t xml:space="preserve">The work item for NR support on reduced capability </w:t>
      </w:r>
      <w:r w:rsidR="00497087">
        <w:rPr>
          <w:rFonts w:ascii="Arial" w:hAnsi="Arial" w:cs="Arial"/>
          <w:sz w:val="20"/>
          <w:szCs w:val="20"/>
          <w:lang w:val="en-GB"/>
        </w:rPr>
        <w:t xml:space="preserve">(RedCap) </w:t>
      </w:r>
      <w:r w:rsidRPr="006F12AC">
        <w:rPr>
          <w:rFonts w:ascii="Arial" w:hAnsi="Arial" w:cs="Arial"/>
          <w:sz w:val="20"/>
          <w:szCs w:val="20"/>
          <w:lang w:val="en-GB"/>
        </w:rPr>
        <w:t>UE has been approved in RAN #90-e meeting [1], aiming to address the demand for a suite of devices with lower cost and smaller form factor as compared to eMBB NR UE such as wearables, industrial wireless sensors, and video surveillance devices.</w:t>
      </w:r>
      <w:r>
        <w:rPr>
          <w:rFonts w:ascii="Arial" w:hAnsi="Arial" w:cs="Arial"/>
          <w:sz w:val="20"/>
          <w:szCs w:val="20"/>
        </w:rPr>
        <w:t xml:space="preserve"> The WID objectives were finalized in RAN #91-e meeting [2], confirming that both 1Rx and 2Rx requirements will be supported by the specifications irrespective of whether the corresponding FR1 NR band is required to be equipped with a minimum of 2 or 4 Rx antenna ports. In last RAN4 meeting, the RedCap UE RF requirements discussions were initiated where the preliminary views were summarized in an approved WF [3]. The general consensus was that most of the NR FR1 UE RF requirements could be reused for RedCap UE except for 1Rx and HD-FDD REFSENS requirements which have not been specified. In this contribution, we share our views on how 1Rx and HD-FDD REFSENS requirements can be defined for FR1 RedCap UE based on the existing NR FR1 REFSENS requirements defined for 2Rx.        </w:t>
      </w:r>
    </w:p>
    <w:p w14:paraId="187FBF8E" w14:textId="79A11B57" w:rsidR="002D61E3" w:rsidRPr="00F4776D" w:rsidRDefault="00D463D6" w:rsidP="00F4776D">
      <w:pPr>
        <w:pStyle w:val="Heading1"/>
        <w:numPr>
          <w:ilvl w:val="0"/>
          <w:numId w:val="11"/>
        </w:numPr>
        <w:ind w:left="1138" w:hanging="1138"/>
      </w:pPr>
      <w:r>
        <w:t>Discussion</w:t>
      </w:r>
    </w:p>
    <w:p w14:paraId="1EC3FC6A" w14:textId="78C11EBC" w:rsidR="00F4776D" w:rsidRDefault="00F4776D" w:rsidP="00F4776D">
      <w:pPr>
        <w:pStyle w:val="Heading2"/>
      </w:pPr>
      <w:r>
        <w:t>2.1</w:t>
      </w:r>
      <w:r>
        <w:tab/>
      </w:r>
      <w:r w:rsidR="006F12AC">
        <w:t>REFSENS for 1Rx</w:t>
      </w:r>
    </w:p>
    <w:p w14:paraId="5C6D08D2" w14:textId="77777777" w:rsidR="00F4776D" w:rsidRDefault="00F4776D" w:rsidP="00F4776D">
      <w:pPr>
        <w:jc w:val="both"/>
        <w:rPr>
          <w:rFonts w:ascii="Arial" w:hAnsi="Arial" w:cs="Arial"/>
        </w:rPr>
      </w:pPr>
    </w:p>
    <w:p w14:paraId="6042C4C8" w14:textId="4A0B36CA" w:rsidR="006F12AC" w:rsidRDefault="006F12AC" w:rsidP="00395678">
      <w:pPr>
        <w:spacing w:after="120"/>
        <w:jc w:val="both"/>
        <w:rPr>
          <w:rFonts w:ascii="Arial" w:hAnsi="Arial" w:cs="Arial"/>
          <w:sz w:val="20"/>
          <w:szCs w:val="20"/>
        </w:rPr>
      </w:pPr>
      <w:r>
        <w:rPr>
          <w:rFonts w:ascii="Arial" w:hAnsi="Arial" w:cs="Arial"/>
          <w:sz w:val="20"/>
          <w:szCs w:val="20"/>
        </w:rPr>
        <w:t>The REFSENS between 1Rx and 2Rx implementations is differed by the so-called Rx diversity gain which is the increase in signal-to-noise/interference ratio by a certain Rx diversity scheme, normally through Maximum Ratio Combining (MRC). The ideal MRC with equal SNR in both main and diversity Rx paths would result in a 3dB gain for 2Rx as relative to 1Rx implementation. However, in practice the SNR in Rx main and diversity paths may not always be equal, especially for FDD bands where the main path is usually subject to higher insertion loss from duplexer as compared to single bandpass filter for diversity path. On the other hand, the Rx noise impact from Tx interference may also be different between the main and diversity paths which would depend on the performance of duplexer/filter and antenna isolation. In addition, the non-ideal MRC would discount the diversity gain which may not be easy to be accurately quantified.</w:t>
      </w:r>
    </w:p>
    <w:p w14:paraId="7D7096F4" w14:textId="77777777" w:rsidR="006F12AC" w:rsidRDefault="006F12AC" w:rsidP="006F12AC">
      <w:pPr>
        <w:jc w:val="both"/>
        <w:rPr>
          <w:rFonts w:ascii="Arial" w:hAnsi="Arial" w:cs="Arial"/>
          <w:sz w:val="20"/>
          <w:szCs w:val="20"/>
        </w:rPr>
      </w:pPr>
    </w:p>
    <w:p w14:paraId="03017A73" w14:textId="3CA93E75" w:rsidR="006F12AC" w:rsidRDefault="006F12AC" w:rsidP="006F12AC">
      <w:pPr>
        <w:spacing w:after="120"/>
        <w:jc w:val="both"/>
        <w:rPr>
          <w:rFonts w:ascii="Arial" w:hAnsi="Arial" w:cs="Arial"/>
          <w:sz w:val="20"/>
          <w:szCs w:val="20"/>
        </w:rPr>
      </w:pPr>
      <w:r>
        <w:rPr>
          <w:rFonts w:ascii="Arial" w:hAnsi="Arial" w:cs="Arial"/>
          <w:sz w:val="20"/>
          <w:szCs w:val="20"/>
        </w:rPr>
        <w:t xml:space="preserve">Based on the above assessment, in principle the REFSENS for 1Rx as compared to that for 2Rx should be evaluated on a per band basis. However, since there are more than 40 NR bands to be defined for FR1 RedCap UE and the REFSENS difference between 1Rx and 2Rx had been evaluated and specified for bands supported by LTE category 1bis UE, it would not be efficient to reinvent the wheel to derive the FR1 RedCap UE 1Rx REFSENS requirement band by band. We can instead leverage the approach taken for LTE category 1bis UE by applying a constant diversity gain between 1Rx and 2Rx as shown in Table 2.1-1 to simplify the FR1 RedCap UE 1Rx REFSENS development process. </w:t>
      </w:r>
    </w:p>
    <w:p w14:paraId="513225EA" w14:textId="77777777" w:rsidR="006F12AC" w:rsidRDefault="006F12AC" w:rsidP="006F12AC">
      <w:pPr>
        <w:jc w:val="both"/>
        <w:rPr>
          <w:rFonts w:ascii="Arial" w:hAnsi="Arial" w:cs="Arial"/>
          <w:sz w:val="20"/>
          <w:szCs w:val="20"/>
        </w:rPr>
      </w:pPr>
    </w:p>
    <w:tbl>
      <w:tblPr>
        <w:tblW w:w="6760" w:type="dxa"/>
        <w:jc w:val="center"/>
        <w:tblLook w:val="04A0" w:firstRow="1" w:lastRow="0" w:firstColumn="1" w:lastColumn="0" w:noHBand="0" w:noVBand="1"/>
      </w:tblPr>
      <w:tblGrid>
        <w:gridCol w:w="1560"/>
        <w:gridCol w:w="1141"/>
        <w:gridCol w:w="1353"/>
        <w:gridCol w:w="1353"/>
        <w:gridCol w:w="1353"/>
      </w:tblGrid>
      <w:tr w:rsidR="006F12AC" w:rsidRPr="006F12AC" w14:paraId="2BF68E73" w14:textId="77777777" w:rsidTr="002F2FA2">
        <w:trPr>
          <w:trHeight w:val="259"/>
          <w:jc w:val="center"/>
        </w:trPr>
        <w:tc>
          <w:tcPr>
            <w:tcW w:w="1560"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14:paraId="35C90A63"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Duplex Mode</w:t>
            </w:r>
          </w:p>
        </w:tc>
        <w:tc>
          <w:tcPr>
            <w:tcW w:w="5200" w:type="dxa"/>
            <w:gridSpan w:val="4"/>
            <w:tcBorders>
              <w:top w:val="single" w:sz="8" w:space="0" w:color="auto"/>
              <w:left w:val="nil"/>
              <w:bottom w:val="single" w:sz="4" w:space="0" w:color="auto"/>
              <w:right w:val="single" w:sz="8" w:space="0" w:color="auto"/>
            </w:tcBorders>
            <w:shd w:val="clear" w:color="auto" w:fill="auto"/>
            <w:noWrap/>
            <w:vAlign w:val="center"/>
            <w:hideMark/>
          </w:tcPr>
          <w:p w14:paraId="7CA047FC"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1Rx and 2Rx REFSENS difference (dB)</w:t>
            </w:r>
          </w:p>
        </w:tc>
      </w:tr>
      <w:tr w:rsidR="006F12AC" w:rsidRPr="006F12AC" w14:paraId="50B63B49" w14:textId="77777777" w:rsidTr="002F2FA2">
        <w:trPr>
          <w:trHeight w:val="259"/>
          <w:jc w:val="center"/>
        </w:trPr>
        <w:tc>
          <w:tcPr>
            <w:tcW w:w="1560" w:type="dxa"/>
            <w:vMerge/>
            <w:tcBorders>
              <w:top w:val="single" w:sz="8" w:space="0" w:color="auto"/>
              <w:left w:val="single" w:sz="8" w:space="0" w:color="auto"/>
              <w:bottom w:val="single" w:sz="4" w:space="0" w:color="000000"/>
              <w:right w:val="single" w:sz="4" w:space="0" w:color="auto"/>
            </w:tcBorders>
            <w:vAlign w:val="center"/>
            <w:hideMark/>
          </w:tcPr>
          <w:p w14:paraId="2CC3AE04" w14:textId="77777777" w:rsidR="006F12AC" w:rsidRPr="006F12AC" w:rsidRDefault="006F12AC" w:rsidP="006F12AC">
            <w:pPr>
              <w:jc w:val="center"/>
              <w:rPr>
                <w:rFonts w:ascii="Calibri" w:hAnsi="Calibri"/>
                <w:color w:val="000000"/>
                <w:sz w:val="20"/>
                <w:szCs w:val="20"/>
              </w:rPr>
            </w:pPr>
          </w:p>
        </w:tc>
        <w:tc>
          <w:tcPr>
            <w:tcW w:w="1141" w:type="dxa"/>
            <w:tcBorders>
              <w:top w:val="nil"/>
              <w:left w:val="nil"/>
              <w:bottom w:val="single" w:sz="4" w:space="0" w:color="auto"/>
              <w:right w:val="single" w:sz="4" w:space="0" w:color="auto"/>
            </w:tcBorders>
            <w:shd w:val="clear" w:color="auto" w:fill="auto"/>
            <w:noWrap/>
            <w:vAlign w:val="center"/>
            <w:hideMark/>
          </w:tcPr>
          <w:p w14:paraId="69F799EE"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5 MHz</w:t>
            </w:r>
          </w:p>
        </w:tc>
        <w:tc>
          <w:tcPr>
            <w:tcW w:w="1353" w:type="dxa"/>
            <w:tcBorders>
              <w:top w:val="nil"/>
              <w:left w:val="nil"/>
              <w:bottom w:val="single" w:sz="4" w:space="0" w:color="auto"/>
              <w:right w:val="single" w:sz="4" w:space="0" w:color="auto"/>
            </w:tcBorders>
            <w:shd w:val="clear" w:color="auto" w:fill="auto"/>
            <w:noWrap/>
            <w:vAlign w:val="center"/>
            <w:hideMark/>
          </w:tcPr>
          <w:p w14:paraId="5AD92E6E"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10 MHz</w:t>
            </w:r>
          </w:p>
        </w:tc>
        <w:tc>
          <w:tcPr>
            <w:tcW w:w="1353" w:type="dxa"/>
            <w:tcBorders>
              <w:top w:val="nil"/>
              <w:left w:val="nil"/>
              <w:bottom w:val="single" w:sz="4" w:space="0" w:color="auto"/>
              <w:right w:val="single" w:sz="4" w:space="0" w:color="auto"/>
            </w:tcBorders>
            <w:shd w:val="clear" w:color="auto" w:fill="auto"/>
            <w:noWrap/>
            <w:vAlign w:val="center"/>
            <w:hideMark/>
          </w:tcPr>
          <w:p w14:paraId="58D70C2C"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15 MHz</w:t>
            </w:r>
          </w:p>
        </w:tc>
        <w:tc>
          <w:tcPr>
            <w:tcW w:w="1353" w:type="dxa"/>
            <w:tcBorders>
              <w:top w:val="nil"/>
              <w:left w:val="nil"/>
              <w:bottom w:val="single" w:sz="4" w:space="0" w:color="auto"/>
              <w:right w:val="single" w:sz="8" w:space="0" w:color="auto"/>
            </w:tcBorders>
            <w:shd w:val="clear" w:color="auto" w:fill="auto"/>
            <w:noWrap/>
            <w:vAlign w:val="center"/>
            <w:hideMark/>
          </w:tcPr>
          <w:p w14:paraId="4CFAE87F"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20 MHz</w:t>
            </w:r>
          </w:p>
        </w:tc>
      </w:tr>
      <w:tr w:rsidR="006F12AC" w:rsidRPr="006F12AC" w14:paraId="2653A56B" w14:textId="77777777" w:rsidTr="002F2FA2">
        <w:trPr>
          <w:trHeight w:val="259"/>
          <w:jc w:val="center"/>
        </w:trPr>
        <w:tc>
          <w:tcPr>
            <w:tcW w:w="1560" w:type="dxa"/>
            <w:tcBorders>
              <w:top w:val="nil"/>
              <w:left w:val="single" w:sz="8" w:space="0" w:color="auto"/>
              <w:bottom w:val="single" w:sz="4" w:space="0" w:color="auto"/>
              <w:right w:val="single" w:sz="4" w:space="0" w:color="auto"/>
            </w:tcBorders>
            <w:shd w:val="clear" w:color="auto" w:fill="auto"/>
            <w:noWrap/>
            <w:vAlign w:val="center"/>
            <w:hideMark/>
          </w:tcPr>
          <w:p w14:paraId="7A0D2F9D"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FDD</w:t>
            </w:r>
          </w:p>
        </w:tc>
        <w:tc>
          <w:tcPr>
            <w:tcW w:w="1141" w:type="dxa"/>
            <w:tcBorders>
              <w:top w:val="nil"/>
              <w:left w:val="nil"/>
              <w:bottom w:val="single" w:sz="4" w:space="0" w:color="auto"/>
              <w:right w:val="single" w:sz="4" w:space="0" w:color="auto"/>
            </w:tcBorders>
            <w:shd w:val="clear" w:color="auto" w:fill="auto"/>
            <w:noWrap/>
            <w:vAlign w:val="center"/>
            <w:hideMark/>
          </w:tcPr>
          <w:p w14:paraId="66E8A0E7"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2.5</w:t>
            </w:r>
          </w:p>
        </w:tc>
        <w:tc>
          <w:tcPr>
            <w:tcW w:w="1353" w:type="dxa"/>
            <w:tcBorders>
              <w:top w:val="nil"/>
              <w:left w:val="nil"/>
              <w:bottom w:val="single" w:sz="4" w:space="0" w:color="auto"/>
              <w:right w:val="single" w:sz="4" w:space="0" w:color="auto"/>
            </w:tcBorders>
            <w:shd w:val="clear" w:color="auto" w:fill="auto"/>
            <w:noWrap/>
            <w:vAlign w:val="center"/>
            <w:hideMark/>
          </w:tcPr>
          <w:p w14:paraId="0571BC53"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3</w:t>
            </w:r>
          </w:p>
        </w:tc>
        <w:tc>
          <w:tcPr>
            <w:tcW w:w="1353" w:type="dxa"/>
            <w:tcBorders>
              <w:top w:val="nil"/>
              <w:left w:val="nil"/>
              <w:bottom w:val="single" w:sz="4" w:space="0" w:color="auto"/>
              <w:right w:val="single" w:sz="4" w:space="0" w:color="auto"/>
            </w:tcBorders>
            <w:shd w:val="clear" w:color="auto" w:fill="auto"/>
            <w:noWrap/>
            <w:vAlign w:val="center"/>
            <w:hideMark/>
          </w:tcPr>
          <w:p w14:paraId="77528009"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3</w:t>
            </w:r>
          </w:p>
        </w:tc>
        <w:tc>
          <w:tcPr>
            <w:tcW w:w="1353" w:type="dxa"/>
            <w:tcBorders>
              <w:top w:val="nil"/>
              <w:left w:val="nil"/>
              <w:bottom w:val="single" w:sz="4" w:space="0" w:color="auto"/>
              <w:right w:val="single" w:sz="8" w:space="0" w:color="auto"/>
            </w:tcBorders>
            <w:shd w:val="clear" w:color="auto" w:fill="auto"/>
            <w:noWrap/>
            <w:vAlign w:val="center"/>
            <w:hideMark/>
          </w:tcPr>
          <w:p w14:paraId="3306C8D7"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3</w:t>
            </w:r>
          </w:p>
        </w:tc>
      </w:tr>
      <w:tr w:rsidR="006F12AC" w:rsidRPr="006F12AC" w14:paraId="2AE576C3" w14:textId="77777777" w:rsidTr="002F2FA2">
        <w:trPr>
          <w:trHeight w:val="259"/>
          <w:jc w:val="center"/>
        </w:trPr>
        <w:tc>
          <w:tcPr>
            <w:tcW w:w="1560" w:type="dxa"/>
            <w:tcBorders>
              <w:top w:val="nil"/>
              <w:left w:val="single" w:sz="8" w:space="0" w:color="auto"/>
              <w:bottom w:val="single" w:sz="8" w:space="0" w:color="auto"/>
              <w:right w:val="single" w:sz="4" w:space="0" w:color="auto"/>
            </w:tcBorders>
            <w:shd w:val="clear" w:color="auto" w:fill="auto"/>
            <w:noWrap/>
            <w:vAlign w:val="center"/>
            <w:hideMark/>
          </w:tcPr>
          <w:p w14:paraId="71FDAE05"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TDD</w:t>
            </w:r>
          </w:p>
        </w:tc>
        <w:tc>
          <w:tcPr>
            <w:tcW w:w="1141" w:type="dxa"/>
            <w:tcBorders>
              <w:top w:val="nil"/>
              <w:left w:val="nil"/>
              <w:bottom w:val="single" w:sz="8" w:space="0" w:color="auto"/>
              <w:right w:val="single" w:sz="4" w:space="0" w:color="auto"/>
            </w:tcBorders>
            <w:shd w:val="clear" w:color="auto" w:fill="auto"/>
            <w:noWrap/>
            <w:vAlign w:val="center"/>
            <w:hideMark/>
          </w:tcPr>
          <w:p w14:paraId="2C09DFD7"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2.5</w:t>
            </w:r>
          </w:p>
        </w:tc>
        <w:tc>
          <w:tcPr>
            <w:tcW w:w="1353" w:type="dxa"/>
            <w:tcBorders>
              <w:top w:val="nil"/>
              <w:left w:val="nil"/>
              <w:bottom w:val="single" w:sz="8" w:space="0" w:color="auto"/>
              <w:right w:val="single" w:sz="4" w:space="0" w:color="auto"/>
            </w:tcBorders>
            <w:shd w:val="clear" w:color="auto" w:fill="auto"/>
            <w:noWrap/>
            <w:vAlign w:val="center"/>
            <w:hideMark/>
          </w:tcPr>
          <w:p w14:paraId="11DD15D9"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2.5</w:t>
            </w:r>
          </w:p>
        </w:tc>
        <w:tc>
          <w:tcPr>
            <w:tcW w:w="1353" w:type="dxa"/>
            <w:tcBorders>
              <w:top w:val="nil"/>
              <w:left w:val="nil"/>
              <w:bottom w:val="single" w:sz="8" w:space="0" w:color="auto"/>
              <w:right w:val="single" w:sz="4" w:space="0" w:color="auto"/>
            </w:tcBorders>
            <w:shd w:val="clear" w:color="auto" w:fill="auto"/>
            <w:noWrap/>
            <w:vAlign w:val="center"/>
            <w:hideMark/>
          </w:tcPr>
          <w:p w14:paraId="699BD808"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2.5</w:t>
            </w:r>
          </w:p>
        </w:tc>
        <w:tc>
          <w:tcPr>
            <w:tcW w:w="1353" w:type="dxa"/>
            <w:tcBorders>
              <w:top w:val="nil"/>
              <w:left w:val="nil"/>
              <w:bottom w:val="single" w:sz="8" w:space="0" w:color="auto"/>
              <w:right w:val="single" w:sz="8" w:space="0" w:color="auto"/>
            </w:tcBorders>
            <w:shd w:val="clear" w:color="auto" w:fill="auto"/>
            <w:noWrap/>
            <w:vAlign w:val="center"/>
            <w:hideMark/>
          </w:tcPr>
          <w:p w14:paraId="1ABB9F92" w14:textId="77777777" w:rsidR="006F12AC" w:rsidRPr="006F12AC" w:rsidRDefault="006F12AC" w:rsidP="006F12AC">
            <w:pPr>
              <w:jc w:val="center"/>
              <w:rPr>
                <w:rFonts w:ascii="Calibri" w:hAnsi="Calibri"/>
                <w:color w:val="000000"/>
                <w:sz w:val="20"/>
                <w:szCs w:val="20"/>
              </w:rPr>
            </w:pPr>
            <w:r w:rsidRPr="006F12AC">
              <w:rPr>
                <w:rFonts w:ascii="Calibri" w:hAnsi="Calibri"/>
                <w:color w:val="000000"/>
                <w:sz w:val="20"/>
                <w:szCs w:val="20"/>
              </w:rPr>
              <w:t>2.5</w:t>
            </w:r>
          </w:p>
        </w:tc>
      </w:tr>
    </w:tbl>
    <w:p w14:paraId="2C4FA442" w14:textId="77777777" w:rsidR="006F12AC" w:rsidRDefault="006F12AC" w:rsidP="006F12AC">
      <w:pPr>
        <w:jc w:val="center"/>
        <w:rPr>
          <w:rFonts w:ascii="Arial" w:hAnsi="Arial" w:cs="Arial"/>
          <w:b/>
          <w:sz w:val="20"/>
          <w:szCs w:val="20"/>
        </w:rPr>
      </w:pPr>
    </w:p>
    <w:p w14:paraId="7C60A80A" w14:textId="5729642D" w:rsidR="00B23C6E" w:rsidRPr="00A8590D" w:rsidRDefault="006F12AC" w:rsidP="006F12AC">
      <w:pPr>
        <w:spacing w:after="120"/>
        <w:jc w:val="center"/>
        <w:rPr>
          <w:rFonts w:ascii="Arial" w:hAnsi="Arial" w:cs="Arial"/>
          <w:sz w:val="20"/>
          <w:szCs w:val="20"/>
        </w:rPr>
      </w:pPr>
      <w:r>
        <w:rPr>
          <w:rFonts w:ascii="Arial" w:hAnsi="Arial" w:cs="Arial"/>
          <w:b/>
          <w:sz w:val="20"/>
          <w:szCs w:val="20"/>
        </w:rPr>
        <w:t>Table</w:t>
      </w:r>
      <w:r w:rsidRPr="00381241">
        <w:rPr>
          <w:rFonts w:ascii="Arial" w:hAnsi="Arial" w:cs="Arial"/>
          <w:b/>
          <w:sz w:val="20"/>
          <w:szCs w:val="20"/>
        </w:rPr>
        <w:t xml:space="preserve"> 2.1-1 </w:t>
      </w:r>
      <w:r>
        <w:rPr>
          <w:rFonts w:ascii="Arial" w:hAnsi="Arial" w:cs="Arial"/>
          <w:b/>
          <w:sz w:val="20"/>
          <w:szCs w:val="20"/>
        </w:rPr>
        <w:t>1Rx and 2Rx REFSENS difference based on LTE category 1bis UE</w:t>
      </w:r>
    </w:p>
    <w:p w14:paraId="561DCE72" w14:textId="21D23E2F" w:rsidR="002E5016" w:rsidRPr="006F12AC" w:rsidRDefault="006F12AC" w:rsidP="006F12AC">
      <w:pPr>
        <w:spacing w:after="120"/>
        <w:jc w:val="both"/>
        <w:rPr>
          <w:rFonts w:ascii="Arial" w:hAnsi="Arial" w:cs="Arial"/>
          <w:i/>
          <w:iCs/>
          <w:sz w:val="20"/>
          <w:szCs w:val="20"/>
        </w:rPr>
      </w:pPr>
      <w:r w:rsidRPr="006F12AC">
        <w:rPr>
          <w:rFonts w:ascii="Arial" w:hAnsi="Arial" w:cs="Arial"/>
          <w:b/>
          <w:bCs/>
          <w:i/>
          <w:iCs/>
          <w:sz w:val="20"/>
          <w:szCs w:val="20"/>
        </w:rPr>
        <w:lastRenderedPageBreak/>
        <w:t>Proposal 1</w:t>
      </w:r>
      <w:r w:rsidRPr="006F12AC">
        <w:rPr>
          <w:rFonts w:ascii="Arial" w:hAnsi="Arial" w:cs="Arial"/>
          <w:i/>
          <w:iCs/>
          <w:sz w:val="20"/>
          <w:szCs w:val="20"/>
        </w:rPr>
        <w:t>: Apply 1Rx and 2Rx REFSENS difference in Table 2.1-1 to derive 1Rx REFSENS requirements for FR1 RedCap UE.</w:t>
      </w:r>
    </w:p>
    <w:p w14:paraId="2DCDD902" w14:textId="77777777" w:rsidR="006F12AC" w:rsidRPr="00381241" w:rsidRDefault="006F12AC" w:rsidP="002E5016">
      <w:pPr>
        <w:jc w:val="both"/>
        <w:rPr>
          <w:rFonts w:ascii="Arial" w:hAnsi="Arial" w:cs="Arial"/>
          <w:sz w:val="20"/>
          <w:szCs w:val="20"/>
        </w:rPr>
      </w:pPr>
    </w:p>
    <w:p w14:paraId="4909F414" w14:textId="08ADC458" w:rsidR="002B0379" w:rsidRDefault="002B0379" w:rsidP="002B0379">
      <w:pPr>
        <w:pStyle w:val="Heading2"/>
      </w:pPr>
      <w:r>
        <w:t>2.2</w:t>
      </w:r>
      <w:r>
        <w:tab/>
      </w:r>
      <w:r w:rsidR="006F12AC">
        <w:t>REFSENS for HD-FDD</w:t>
      </w:r>
    </w:p>
    <w:p w14:paraId="7E447D5D" w14:textId="77777777" w:rsidR="005C5330" w:rsidRDefault="005C5330" w:rsidP="00DA242F">
      <w:pPr>
        <w:jc w:val="both"/>
        <w:rPr>
          <w:rFonts w:ascii="Arial" w:hAnsi="Arial" w:cs="Arial"/>
        </w:rPr>
      </w:pPr>
    </w:p>
    <w:p w14:paraId="1F446300" w14:textId="77777777" w:rsidR="006F12AC" w:rsidRDefault="006F12AC" w:rsidP="0001673C">
      <w:pPr>
        <w:spacing w:after="120"/>
        <w:jc w:val="both"/>
        <w:rPr>
          <w:rFonts w:ascii="Arial" w:hAnsi="Arial" w:cs="Arial"/>
          <w:sz w:val="20"/>
          <w:szCs w:val="20"/>
        </w:rPr>
      </w:pPr>
      <w:r>
        <w:rPr>
          <w:rFonts w:ascii="Arial" w:hAnsi="Arial" w:cs="Arial"/>
          <w:sz w:val="20"/>
          <w:szCs w:val="20"/>
        </w:rPr>
        <w:t>There are two aspects related to half-duplex operation for FDD bands (HD-FDD) which may affect the REFSENS relative to its full-duplex counterpart (FD-FDD). One is whether a duplexer or separate Rx and Tx bandpass filters with a T/R switch is used in RF front-end where the former implementation is expected to result in higher insertion loss than the latter one. The other is the absence of DL interference from UL transmission.</w:t>
      </w:r>
    </w:p>
    <w:p w14:paraId="39C8E877" w14:textId="77777777" w:rsidR="006F12AC" w:rsidRDefault="006F12AC" w:rsidP="006F12AC">
      <w:pPr>
        <w:jc w:val="both"/>
        <w:rPr>
          <w:rFonts w:ascii="Arial" w:hAnsi="Arial" w:cs="Arial"/>
          <w:sz w:val="20"/>
          <w:szCs w:val="20"/>
        </w:rPr>
      </w:pPr>
    </w:p>
    <w:p w14:paraId="5094B672" w14:textId="77777777" w:rsidR="006F12AC" w:rsidRDefault="006F12AC" w:rsidP="0001673C">
      <w:pPr>
        <w:spacing w:after="120"/>
        <w:jc w:val="both"/>
        <w:rPr>
          <w:rFonts w:ascii="Arial" w:hAnsi="Arial" w:cs="Arial"/>
          <w:sz w:val="20"/>
          <w:szCs w:val="20"/>
        </w:rPr>
      </w:pPr>
      <w:r>
        <w:rPr>
          <w:rFonts w:ascii="Arial" w:hAnsi="Arial" w:cs="Arial"/>
          <w:sz w:val="20"/>
          <w:szCs w:val="20"/>
        </w:rPr>
        <w:t>Since both duplexer and separate Rx and Tx filter with a T/R switch can support HD-FDD operation, and the former also allows FD-FDD operation, in our view it is not necessary to define two sets of REFSENS requirements for HD-FDD mode based on different RF front-end implementations as it would not lead to any advantage in network operation and yet could complicate the specifications development. Therefore, it is proposed to define the HD-FDD REFSENS requirements based on duplexer as the reference architecture where the existing FDD band REFSENS requirements can be leveraged to derive the HD-FDD requirements by removing the noise contribution from UL interference.</w:t>
      </w:r>
    </w:p>
    <w:p w14:paraId="3E9FD326" w14:textId="77777777" w:rsidR="006F12AC" w:rsidRDefault="006F12AC" w:rsidP="006F12AC">
      <w:pPr>
        <w:jc w:val="both"/>
        <w:rPr>
          <w:rFonts w:ascii="Arial" w:hAnsi="Arial" w:cs="Arial"/>
          <w:sz w:val="20"/>
          <w:szCs w:val="20"/>
        </w:rPr>
      </w:pPr>
    </w:p>
    <w:p w14:paraId="7658F9AC" w14:textId="4AF97400" w:rsidR="00482BD4" w:rsidRPr="006F12AC" w:rsidRDefault="006F12AC" w:rsidP="0001673C">
      <w:pPr>
        <w:spacing w:after="120"/>
        <w:jc w:val="both"/>
        <w:rPr>
          <w:rFonts w:ascii="Arial" w:hAnsi="Arial" w:cs="Arial"/>
          <w:i/>
          <w:iCs/>
          <w:sz w:val="20"/>
          <w:szCs w:val="20"/>
        </w:rPr>
      </w:pPr>
      <w:r w:rsidRPr="006F12AC">
        <w:rPr>
          <w:rFonts w:ascii="Arial" w:hAnsi="Arial" w:cs="Arial"/>
          <w:b/>
          <w:bCs/>
          <w:i/>
          <w:iCs/>
          <w:sz w:val="20"/>
          <w:szCs w:val="20"/>
        </w:rPr>
        <w:t>Proposal 2</w:t>
      </w:r>
      <w:r w:rsidRPr="006F12AC">
        <w:rPr>
          <w:rFonts w:ascii="Arial" w:hAnsi="Arial" w:cs="Arial"/>
          <w:i/>
          <w:iCs/>
          <w:sz w:val="20"/>
          <w:szCs w:val="20"/>
        </w:rPr>
        <w:t xml:space="preserve">: The HD-FDD REFSENS requirements are based on duplexer as the reference architecture where the existing FDD band REFSENS requirements can be leveraged to derive the HD-FDD requirements by removing the noise contribution from UL interference.    </w:t>
      </w:r>
    </w:p>
    <w:p w14:paraId="54505E65" w14:textId="0DCB8F9C" w:rsidR="002E5016" w:rsidRDefault="002E5016" w:rsidP="002E5016">
      <w:pPr>
        <w:jc w:val="both"/>
        <w:rPr>
          <w:rFonts w:ascii="Arial" w:hAnsi="Arial" w:cs="Arial"/>
          <w:sz w:val="20"/>
          <w:szCs w:val="20"/>
        </w:rPr>
      </w:pPr>
    </w:p>
    <w:p w14:paraId="555113BC" w14:textId="0C32622C" w:rsidR="006F12AC" w:rsidRDefault="006F12AC" w:rsidP="006F12AC">
      <w:pPr>
        <w:spacing w:after="120"/>
        <w:jc w:val="both"/>
        <w:rPr>
          <w:rFonts w:ascii="Arial" w:hAnsi="Arial" w:cs="Arial"/>
          <w:sz w:val="20"/>
          <w:szCs w:val="20"/>
        </w:rPr>
      </w:pPr>
      <w:r>
        <w:rPr>
          <w:rFonts w:ascii="Arial" w:hAnsi="Arial" w:cs="Arial"/>
          <w:sz w:val="20"/>
          <w:szCs w:val="20"/>
        </w:rPr>
        <w:t>The REFSENS impact from UL transmission in full-duplex operation can be attributed to the following mechanisms:</w:t>
      </w:r>
    </w:p>
    <w:p w14:paraId="03ECD79A" w14:textId="3017E977" w:rsidR="006F12AC" w:rsidRDefault="006F12AC" w:rsidP="002E5016">
      <w:pPr>
        <w:jc w:val="both"/>
        <w:rPr>
          <w:rFonts w:ascii="Arial" w:hAnsi="Arial" w:cs="Arial"/>
          <w:sz w:val="20"/>
          <w:szCs w:val="20"/>
        </w:rPr>
      </w:pPr>
    </w:p>
    <w:p w14:paraId="1A91181A" w14:textId="3853D0BA" w:rsidR="006F12AC" w:rsidRDefault="006F12AC" w:rsidP="006F12AC">
      <w:pPr>
        <w:pStyle w:val="ListParagraph"/>
        <w:numPr>
          <w:ilvl w:val="0"/>
          <w:numId w:val="16"/>
        </w:numPr>
        <w:spacing w:after="120" w:line="360" w:lineRule="auto"/>
        <w:jc w:val="both"/>
        <w:rPr>
          <w:rFonts w:ascii="Arial" w:hAnsi="Arial" w:cs="Arial"/>
        </w:rPr>
      </w:pPr>
      <w:r>
        <w:rPr>
          <w:rFonts w:ascii="Arial" w:hAnsi="Arial" w:cs="Arial"/>
        </w:rPr>
        <w:t xml:space="preserve">Tx thermal noise floor into Rx band </w:t>
      </w:r>
    </w:p>
    <w:p w14:paraId="4B565BB6" w14:textId="0023A7C9" w:rsidR="006F12AC" w:rsidRDefault="006F12AC" w:rsidP="006F12AC">
      <w:pPr>
        <w:pStyle w:val="ListParagraph"/>
        <w:numPr>
          <w:ilvl w:val="0"/>
          <w:numId w:val="16"/>
        </w:numPr>
        <w:spacing w:after="120" w:line="360" w:lineRule="auto"/>
        <w:jc w:val="both"/>
        <w:rPr>
          <w:rFonts w:ascii="Arial" w:hAnsi="Arial" w:cs="Arial"/>
        </w:rPr>
      </w:pPr>
      <w:r>
        <w:rPr>
          <w:rFonts w:ascii="Arial" w:hAnsi="Arial" w:cs="Arial"/>
        </w:rPr>
        <w:t>Rx reciprocal mixing (Rx LO phase noise related)</w:t>
      </w:r>
    </w:p>
    <w:p w14:paraId="4B092CC8" w14:textId="0D9B9A3B" w:rsidR="006F12AC" w:rsidRDefault="006F12AC" w:rsidP="006F12AC">
      <w:pPr>
        <w:pStyle w:val="ListParagraph"/>
        <w:numPr>
          <w:ilvl w:val="0"/>
          <w:numId w:val="16"/>
        </w:numPr>
        <w:spacing w:after="120" w:line="360" w:lineRule="auto"/>
        <w:jc w:val="both"/>
        <w:rPr>
          <w:rFonts w:ascii="Arial" w:hAnsi="Arial" w:cs="Arial"/>
        </w:rPr>
      </w:pPr>
      <w:r>
        <w:rPr>
          <w:rFonts w:ascii="Arial" w:hAnsi="Arial" w:cs="Arial"/>
        </w:rPr>
        <w:t>Rx IM2 due to Tx blocker</w:t>
      </w:r>
    </w:p>
    <w:p w14:paraId="3A07E26D" w14:textId="6A1D3EA8" w:rsidR="006F12AC" w:rsidRDefault="006F12AC" w:rsidP="006F12AC">
      <w:pPr>
        <w:pStyle w:val="ListParagraph"/>
        <w:numPr>
          <w:ilvl w:val="0"/>
          <w:numId w:val="16"/>
        </w:numPr>
        <w:spacing w:after="120" w:line="360" w:lineRule="auto"/>
        <w:jc w:val="both"/>
        <w:rPr>
          <w:rFonts w:ascii="Arial" w:hAnsi="Arial" w:cs="Arial"/>
        </w:rPr>
      </w:pPr>
      <w:r>
        <w:rPr>
          <w:rFonts w:ascii="Arial" w:hAnsi="Arial" w:cs="Arial"/>
        </w:rPr>
        <w:t>IM3/CIM3 into Rx band (Tx blocker sidelobes due to Tx and Rx 3</w:t>
      </w:r>
      <w:r w:rsidRPr="006F12AC">
        <w:rPr>
          <w:rFonts w:ascii="Arial" w:hAnsi="Arial" w:cs="Arial"/>
          <w:vertAlign w:val="superscript"/>
        </w:rPr>
        <w:t>rd</w:t>
      </w:r>
      <w:r>
        <w:rPr>
          <w:rFonts w:ascii="Arial" w:hAnsi="Arial" w:cs="Arial"/>
        </w:rPr>
        <w:t xml:space="preserve"> order non-linearity)</w:t>
      </w:r>
    </w:p>
    <w:p w14:paraId="43988293" w14:textId="1A9176A6" w:rsidR="006F12AC" w:rsidRDefault="006F12AC" w:rsidP="006F12AC">
      <w:pPr>
        <w:pStyle w:val="ListParagraph"/>
        <w:numPr>
          <w:ilvl w:val="0"/>
          <w:numId w:val="16"/>
        </w:numPr>
        <w:spacing w:after="120" w:line="360" w:lineRule="auto"/>
        <w:jc w:val="both"/>
        <w:rPr>
          <w:rFonts w:ascii="Arial" w:hAnsi="Arial" w:cs="Arial"/>
        </w:rPr>
      </w:pPr>
      <w:r>
        <w:rPr>
          <w:rFonts w:ascii="Arial" w:hAnsi="Arial" w:cs="Arial"/>
        </w:rPr>
        <w:t>IM5/CIM5 into Rx band (Tx blocker sidelobes due to Tx and Rx 5</w:t>
      </w:r>
      <w:r w:rsidRPr="006F12AC">
        <w:rPr>
          <w:rFonts w:ascii="Arial" w:hAnsi="Arial" w:cs="Arial"/>
          <w:vertAlign w:val="superscript"/>
        </w:rPr>
        <w:t>th</w:t>
      </w:r>
      <w:r>
        <w:rPr>
          <w:rFonts w:ascii="Arial" w:hAnsi="Arial" w:cs="Arial"/>
        </w:rPr>
        <w:t xml:space="preserve"> order non-linearity)</w:t>
      </w:r>
    </w:p>
    <w:p w14:paraId="20644EC0" w14:textId="7CD074E0" w:rsidR="006F12AC" w:rsidRPr="006F12AC" w:rsidRDefault="006F12AC" w:rsidP="006F12AC">
      <w:pPr>
        <w:pStyle w:val="ListParagraph"/>
        <w:numPr>
          <w:ilvl w:val="0"/>
          <w:numId w:val="16"/>
        </w:numPr>
        <w:spacing w:after="0" w:line="360" w:lineRule="auto"/>
        <w:jc w:val="both"/>
        <w:rPr>
          <w:rFonts w:ascii="Arial" w:hAnsi="Arial" w:cs="Arial"/>
        </w:rPr>
      </w:pPr>
      <w:r w:rsidRPr="006F12AC">
        <w:rPr>
          <w:rFonts w:ascii="Arial" w:hAnsi="Arial" w:cs="Arial"/>
        </w:rPr>
        <w:t>Large signal induced NF degradation</w:t>
      </w:r>
      <w:r>
        <w:rPr>
          <w:rFonts w:ascii="Arial" w:hAnsi="Arial" w:cs="Arial"/>
        </w:rPr>
        <w:t xml:space="preserve"> (LNA)</w:t>
      </w:r>
    </w:p>
    <w:p w14:paraId="1A7D15B1" w14:textId="77777777" w:rsidR="00482BD4" w:rsidRPr="00381241" w:rsidRDefault="00482BD4" w:rsidP="00482BD4">
      <w:pPr>
        <w:jc w:val="both"/>
        <w:rPr>
          <w:rFonts w:ascii="Arial" w:hAnsi="Arial" w:cs="Arial"/>
          <w:sz w:val="20"/>
          <w:szCs w:val="20"/>
        </w:rPr>
      </w:pPr>
    </w:p>
    <w:p w14:paraId="5A041187" w14:textId="38A91394" w:rsidR="006F12AC" w:rsidRDefault="00482BD4" w:rsidP="0001673C">
      <w:pPr>
        <w:spacing w:after="120"/>
        <w:jc w:val="both"/>
        <w:rPr>
          <w:rFonts w:ascii="Arial" w:hAnsi="Arial" w:cs="Arial"/>
          <w:sz w:val="20"/>
          <w:szCs w:val="20"/>
        </w:rPr>
      </w:pPr>
      <w:r w:rsidRPr="00381241">
        <w:rPr>
          <w:rFonts w:ascii="Arial" w:hAnsi="Arial" w:cs="Arial"/>
          <w:sz w:val="20"/>
          <w:szCs w:val="20"/>
        </w:rPr>
        <w:t xml:space="preserve">In our view, </w:t>
      </w:r>
      <w:r w:rsidR="006F12AC">
        <w:rPr>
          <w:rFonts w:ascii="Arial" w:hAnsi="Arial" w:cs="Arial"/>
          <w:sz w:val="20"/>
          <w:szCs w:val="20"/>
        </w:rPr>
        <w:t>when 3GPP defined the REFSENS requirements for FDD bands, the channel BW independent Tx noise contributions (Tx thermal noise floor into Rx band, Rx IM2 due to Tx blocker, and l</w:t>
      </w:r>
      <w:r w:rsidR="006F12AC" w:rsidRPr="006F12AC">
        <w:rPr>
          <w:rFonts w:ascii="Arial" w:hAnsi="Arial" w:cs="Arial"/>
          <w:sz w:val="20"/>
          <w:szCs w:val="20"/>
        </w:rPr>
        <w:t>arge signal induced NF degradation</w:t>
      </w:r>
      <w:r w:rsidR="006F12AC">
        <w:rPr>
          <w:rFonts w:ascii="Arial" w:hAnsi="Arial" w:cs="Arial"/>
          <w:sz w:val="20"/>
          <w:szCs w:val="20"/>
        </w:rPr>
        <w:t xml:space="preserve">) had not been considered (likely not dominant factors) as that can be evidenced by the same REFSENS requirements between B4 </w:t>
      </w:r>
      <w:r w:rsidR="00B13D9C">
        <w:rPr>
          <w:rFonts w:ascii="Arial" w:hAnsi="Arial" w:cs="Arial"/>
          <w:sz w:val="20"/>
          <w:szCs w:val="20"/>
        </w:rPr>
        <w:t xml:space="preserve">(FD-FDD) </w:t>
      </w:r>
      <w:r w:rsidR="006F12AC">
        <w:rPr>
          <w:rFonts w:ascii="Arial" w:hAnsi="Arial" w:cs="Arial"/>
          <w:sz w:val="20"/>
          <w:szCs w:val="20"/>
        </w:rPr>
        <w:t xml:space="preserve">and B40 </w:t>
      </w:r>
      <w:r w:rsidR="00B13D9C">
        <w:rPr>
          <w:rFonts w:ascii="Arial" w:hAnsi="Arial" w:cs="Arial"/>
          <w:sz w:val="20"/>
          <w:szCs w:val="20"/>
        </w:rPr>
        <w:t xml:space="preserve">(TDD) </w:t>
      </w:r>
      <w:r w:rsidR="006F12AC">
        <w:rPr>
          <w:rFonts w:ascii="Arial" w:hAnsi="Arial" w:cs="Arial"/>
          <w:sz w:val="20"/>
          <w:szCs w:val="20"/>
        </w:rPr>
        <w:t>as recaptured in Table 2.2-1 from TS 36.101 [</w:t>
      </w:r>
      <w:r w:rsidR="00722211">
        <w:rPr>
          <w:rFonts w:ascii="Arial" w:hAnsi="Arial" w:cs="Arial"/>
          <w:sz w:val="20"/>
          <w:szCs w:val="20"/>
        </w:rPr>
        <w:t>4</w:t>
      </w:r>
      <w:r w:rsidR="006F12AC">
        <w:rPr>
          <w:rFonts w:ascii="Arial" w:hAnsi="Arial" w:cs="Arial"/>
          <w:sz w:val="20"/>
          <w:szCs w:val="20"/>
        </w:rPr>
        <w:t>].</w:t>
      </w:r>
    </w:p>
    <w:p w14:paraId="3BD80D8D" w14:textId="14BE59CC" w:rsidR="006F12AC" w:rsidRDefault="006F12AC" w:rsidP="006F12AC">
      <w:pPr>
        <w:jc w:val="both"/>
        <w:rPr>
          <w:rFonts w:ascii="Arial" w:hAnsi="Arial" w:cs="Arial"/>
          <w:sz w:val="20"/>
          <w:szCs w:val="20"/>
        </w:rPr>
      </w:pPr>
    </w:p>
    <w:tbl>
      <w:tblPr>
        <w:tblW w:w="8280" w:type="dxa"/>
        <w:jc w:val="center"/>
        <w:tblLook w:val="04A0" w:firstRow="1" w:lastRow="0" w:firstColumn="1" w:lastColumn="0" w:noHBand="0" w:noVBand="1"/>
      </w:tblPr>
      <w:tblGrid>
        <w:gridCol w:w="1300"/>
        <w:gridCol w:w="1780"/>
        <w:gridCol w:w="1141"/>
        <w:gridCol w:w="1353"/>
        <w:gridCol w:w="1353"/>
        <w:gridCol w:w="1353"/>
      </w:tblGrid>
      <w:tr w:rsidR="006F12AC" w:rsidRPr="006F12AC" w14:paraId="5C08A2EF" w14:textId="77777777" w:rsidTr="002F2FA2">
        <w:trPr>
          <w:trHeight w:val="288"/>
          <w:jc w:val="center"/>
        </w:trPr>
        <w:tc>
          <w:tcPr>
            <w:tcW w:w="130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2419778"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Band</w:t>
            </w:r>
          </w:p>
        </w:tc>
        <w:tc>
          <w:tcPr>
            <w:tcW w:w="178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95CB5FB"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DL Range (MHz)</w:t>
            </w:r>
          </w:p>
        </w:tc>
        <w:tc>
          <w:tcPr>
            <w:tcW w:w="5200" w:type="dxa"/>
            <w:gridSpan w:val="4"/>
            <w:tcBorders>
              <w:top w:val="single" w:sz="8" w:space="0" w:color="auto"/>
              <w:left w:val="nil"/>
              <w:bottom w:val="single" w:sz="4" w:space="0" w:color="auto"/>
              <w:right w:val="single" w:sz="8" w:space="0" w:color="auto"/>
            </w:tcBorders>
            <w:shd w:val="clear" w:color="auto" w:fill="auto"/>
            <w:noWrap/>
            <w:vAlign w:val="center"/>
            <w:hideMark/>
          </w:tcPr>
          <w:p w14:paraId="14BE1A6E"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REFSENS (dBm)</w:t>
            </w:r>
          </w:p>
        </w:tc>
      </w:tr>
      <w:tr w:rsidR="006F12AC" w:rsidRPr="006F12AC" w14:paraId="03F6E7F3" w14:textId="77777777" w:rsidTr="002F2FA2">
        <w:trPr>
          <w:trHeight w:val="288"/>
          <w:jc w:val="center"/>
        </w:trPr>
        <w:tc>
          <w:tcPr>
            <w:tcW w:w="1300" w:type="dxa"/>
            <w:vMerge/>
            <w:tcBorders>
              <w:top w:val="single" w:sz="8" w:space="0" w:color="auto"/>
              <w:left w:val="single" w:sz="8" w:space="0" w:color="auto"/>
              <w:bottom w:val="single" w:sz="4" w:space="0" w:color="auto"/>
              <w:right w:val="single" w:sz="4" w:space="0" w:color="auto"/>
            </w:tcBorders>
            <w:vAlign w:val="center"/>
            <w:hideMark/>
          </w:tcPr>
          <w:p w14:paraId="525F94C6" w14:textId="77777777" w:rsidR="006F12AC" w:rsidRPr="006F12AC" w:rsidRDefault="006F12AC">
            <w:pPr>
              <w:rPr>
                <w:rFonts w:ascii="Calibri" w:hAnsi="Calibri"/>
                <w:color w:val="000000"/>
                <w:sz w:val="20"/>
                <w:szCs w:val="20"/>
              </w:rPr>
            </w:pPr>
          </w:p>
        </w:tc>
        <w:tc>
          <w:tcPr>
            <w:tcW w:w="1780" w:type="dxa"/>
            <w:vMerge/>
            <w:tcBorders>
              <w:top w:val="single" w:sz="8" w:space="0" w:color="auto"/>
              <w:left w:val="single" w:sz="4" w:space="0" w:color="auto"/>
              <w:bottom w:val="single" w:sz="4" w:space="0" w:color="auto"/>
              <w:right w:val="single" w:sz="4" w:space="0" w:color="auto"/>
            </w:tcBorders>
            <w:vAlign w:val="center"/>
            <w:hideMark/>
          </w:tcPr>
          <w:p w14:paraId="37DB43A0" w14:textId="77777777" w:rsidR="006F12AC" w:rsidRPr="006F12AC" w:rsidRDefault="006F12AC">
            <w:pPr>
              <w:rPr>
                <w:rFonts w:ascii="Calibri" w:hAnsi="Calibri"/>
                <w:color w:val="000000"/>
                <w:sz w:val="20"/>
                <w:szCs w:val="20"/>
              </w:rPr>
            </w:pPr>
          </w:p>
        </w:tc>
        <w:tc>
          <w:tcPr>
            <w:tcW w:w="1141" w:type="dxa"/>
            <w:tcBorders>
              <w:top w:val="nil"/>
              <w:left w:val="nil"/>
              <w:bottom w:val="single" w:sz="4" w:space="0" w:color="auto"/>
              <w:right w:val="single" w:sz="4" w:space="0" w:color="auto"/>
            </w:tcBorders>
            <w:shd w:val="clear" w:color="auto" w:fill="auto"/>
            <w:noWrap/>
            <w:vAlign w:val="center"/>
            <w:hideMark/>
          </w:tcPr>
          <w:p w14:paraId="71BE26D7"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5 MHz</w:t>
            </w:r>
          </w:p>
        </w:tc>
        <w:tc>
          <w:tcPr>
            <w:tcW w:w="1353" w:type="dxa"/>
            <w:tcBorders>
              <w:top w:val="nil"/>
              <w:left w:val="nil"/>
              <w:bottom w:val="single" w:sz="4" w:space="0" w:color="auto"/>
              <w:right w:val="single" w:sz="4" w:space="0" w:color="auto"/>
            </w:tcBorders>
            <w:shd w:val="clear" w:color="auto" w:fill="auto"/>
            <w:noWrap/>
            <w:vAlign w:val="center"/>
            <w:hideMark/>
          </w:tcPr>
          <w:p w14:paraId="26E4FE84"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10 MHz</w:t>
            </w:r>
          </w:p>
        </w:tc>
        <w:tc>
          <w:tcPr>
            <w:tcW w:w="1353" w:type="dxa"/>
            <w:tcBorders>
              <w:top w:val="nil"/>
              <w:left w:val="nil"/>
              <w:bottom w:val="single" w:sz="4" w:space="0" w:color="auto"/>
              <w:right w:val="single" w:sz="4" w:space="0" w:color="auto"/>
            </w:tcBorders>
            <w:shd w:val="clear" w:color="auto" w:fill="auto"/>
            <w:noWrap/>
            <w:vAlign w:val="center"/>
            <w:hideMark/>
          </w:tcPr>
          <w:p w14:paraId="3A04E3E6"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15 MHz</w:t>
            </w:r>
          </w:p>
        </w:tc>
        <w:tc>
          <w:tcPr>
            <w:tcW w:w="1353" w:type="dxa"/>
            <w:tcBorders>
              <w:top w:val="nil"/>
              <w:left w:val="nil"/>
              <w:bottom w:val="single" w:sz="4" w:space="0" w:color="auto"/>
              <w:right w:val="single" w:sz="8" w:space="0" w:color="auto"/>
            </w:tcBorders>
            <w:shd w:val="clear" w:color="auto" w:fill="auto"/>
            <w:noWrap/>
            <w:vAlign w:val="center"/>
            <w:hideMark/>
          </w:tcPr>
          <w:p w14:paraId="68A7AF24"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20 MHz</w:t>
            </w:r>
          </w:p>
        </w:tc>
      </w:tr>
      <w:tr w:rsidR="006F12AC" w:rsidRPr="006F12AC" w14:paraId="24779915" w14:textId="77777777" w:rsidTr="002F2FA2">
        <w:trPr>
          <w:trHeight w:val="288"/>
          <w:jc w:val="center"/>
        </w:trPr>
        <w:tc>
          <w:tcPr>
            <w:tcW w:w="1300" w:type="dxa"/>
            <w:tcBorders>
              <w:top w:val="nil"/>
              <w:left w:val="single" w:sz="8" w:space="0" w:color="auto"/>
              <w:bottom w:val="single" w:sz="4" w:space="0" w:color="auto"/>
              <w:right w:val="single" w:sz="4" w:space="0" w:color="auto"/>
            </w:tcBorders>
            <w:shd w:val="clear" w:color="auto" w:fill="auto"/>
            <w:noWrap/>
            <w:vAlign w:val="center"/>
            <w:hideMark/>
          </w:tcPr>
          <w:p w14:paraId="322D1006"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B4</w:t>
            </w:r>
          </w:p>
        </w:tc>
        <w:tc>
          <w:tcPr>
            <w:tcW w:w="1780" w:type="dxa"/>
            <w:tcBorders>
              <w:top w:val="nil"/>
              <w:left w:val="nil"/>
              <w:bottom w:val="single" w:sz="4" w:space="0" w:color="auto"/>
              <w:right w:val="single" w:sz="4" w:space="0" w:color="auto"/>
            </w:tcBorders>
            <w:shd w:val="clear" w:color="auto" w:fill="auto"/>
            <w:noWrap/>
            <w:vAlign w:val="center"/>
            <w:hideMark/>
          </w:tcPr>
          <w:p w14:paraId="05CC793F"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2110 - 2155</w:t>
            </w:r>
          </w:p>
        </w:tc>
        <w:tc>
          <w:tcPr>
            <w:tcW w:w="1141" w:type="dxa"/>
            <w:tcBorders>
              <w:top w:val="nil"/>
              <w:left w:val="nil"/>
              <w:bottom w:val="single" w:sz="4" w:space="0" w:color="auto"/>
              <w:right w:val="single" w:sz="4" w:space="0" w:color="auto"/>
            </w:tcBorders>
            <w:shd w:val="clear" w:color="auto" w:fill="auto"/>
            <w:noWrap/>
            <w:vAlign w:val="center"/>
            <w:hideMark/>
          </w:tcPr>
          <w:p w14:paraId="105408CE"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-100</w:t>
            </w:r>
          </w:p>
        </w:tc>
        <w:tc>
          <w:tcPr>
            <w:tcW w:w="1353" w:type="dxa"/>
            <w:tcBorders>
              <w:top w:val="nil"/>
              <w:left w:val="nil"/>
              <w:bottom w:val="single" w:sz="4" w:space="0" w:color="auto"/>
              <w:right w:val="single" w:sz="4" w:space="0" w:color="auto"/>
            </w:tcBorders>
            <w:shd w:val="clear" w:color="auto" w:fill="auto"/>
            <w:noWrap/>
            <w:vAlign w:val="center"/>
            <w:hideMark/>
          </w:tcPr>
          <w:p w14:paraId="02E2930B"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-97</w:t>
            </w:r>
          </w:p>
        </w:tc>
        <w:tc>
          <w:tcPr>
            <w:tcW w:w="1353" w:type="dxa"/>
            <w:tcBorders>
              <w:top w:val="nil"/>
              <w:left w:val="nil"/>
              <w:bottom w:val="single" w:sz="4" w:space="0" w:color="auto"/>
              <w:right w:val="single" w:sz="4" w:space="0" w:color="auto"/>
            </w:tcBorders>
            <w:shd w:val="clear" w:color="auto" w:fill="auto"/>
            <w:noWrap/>
            <w:vAlign w:val="center"/>
            <w:hideMark/>
          </w:tcPr>
          <w:p w14:paraId="492FB60E"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-95.2</w:t>
            </w:r>
          </w:p>
        </w:tc>
        <w:tc>
          <w:tcPr>
            <w:tcW w:w="1353" w:type="dxa"/>
            <w:tcBorders>
              <w:top w:val="nil"/>
              <w:left w:val="nil"/>
              <w:bottom w:val="single" w:sz="4" w:space="0" w:color="auto"/>
              <w:right w:val="single" w:sz="8" w:space="0" w:color="auto"/>
            </w:tcBorders>
            <w:shd w:val="clear" w:color="auto" w:fill="auto"/>
            <w:noWrap/>
            <w:vAlign w:val="center"/>
            <w:hideMark/>
          </w:tcPr>
          <w:p w14:paraId="4668259C"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-94</w:t>
            </w:r>
          </w:p>
        </w:tc>
      </w:tr>
      <w:tr w:rsidR="006F12AC" w:rsidRPr="006F12AC" w14:paraId="611E8111" w14:textId="77777777" w:rsidTr="002F2FA2">
        <w:trPr>
          <w:trHeight w:val="288"/>
          <w:jc w:val="center"/>
        </w:trPr>
        <w:tc>
          <w:tcPr>
            <w:tcW w:w="1300" w:type="dxa"/>
            <w:tcBorders>
              <w:top w:val="nil"/>
              <w:left w:val="single" w:sz="8" w:space="0" w:color="auto"/>
              <w:bottom w:val="single" w:sz="4" w:space="0" w:color="auto"/>
              <w:right w:val="single" w:sz="4" w:space="0" w:color="auto"/>
            </w:tcBorders>
            <w:shd w:val="clear" w:color="auto" w:fill="auto"/>
            <w:noWrap/>
            <w:vAlign w:val="center"/>
            <w:hideMark/>
          </w:tcPr>
          <w:p w14:paraId="1B387214"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B40</w:t>
            </w:r>
          </w:p>
        </w:tc>
        <w:tc>
          <w:tcPr>
            <w:tcW w:w="1780" w:type="dxa"/>
            <w:tcBorders>
              <w:top w:val="nil"/>
              <w:left w:val="nil"/>
              <w:bottom w:val="single" w:sz="4" w:space="0" w:color="auto"/>
              <w:right w:val="single" w:sz="4" w:space="0" w:color="auto"/>
            </w:tcBorders>
            <w:shd w:val="clear" w:color="auto" w:fill="auto"/>
            <w:noWrap/>
            <w:vAlign w:val="center"/>
            <w:hideMark/>
          </w:tcPr>
          <w:p w14:paraId="5F7D2CA0"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2300 - 2400</w:t>
            </w:r>
          </w:p>
        </w:tc>
        <w:tc>
          <w:tcPr>
            <w:tcW w:w="1141" w:type="dxa"/>
            <w:tcBorders>
              <w:top w:val="nil"/>
              <w:left w:val="nil"/>
              <w:bottom w:val="single" w:sz="4" w:space="0" w:color="auto"/>
              <w:right w:val="single" w:sz="4" w:space="0" w:color="auto"/>
            </w:tcBorders>
            <w:shd w:val="clear" w:color="auto" w:fill="auto"/>
            <w:noWrap/>
            <w:vAlign w:val="center"/>
            <w:hideMark/>
          </w:tcPr>
          <w:p w14:paraId="6025DB47"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-100</w:t>
            </w:r>
          </w:p>
        </w:tc>
        <w:tc>
          <w:tcPr>
            <w:tcW w:w="1353" w:type="dxa"/>
            <w:tcBorders>
              <w:top w:val="nil"/>
              <w:left w:val="nil"/>
              <w:bottom w:val="single" w:sz="4" w:space="0" w:color="auto"/>
              <w:right w:val="single" w:sz="4" w:space="0" w:color="auto"/>
            </w:tcBorders>
            <w:shd w:val="clear" w:color="auto" w:fill="auto"/>
            <w:noWrap/>
            <w:vAlign w:val="center"/>
            <w:hideMark/>
          </w:tcPr>
          <w:p w14:paraId="275A14E0"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-97</w:t>
            </w:r>
          </w:p>
        </w:tc>
        <w:tc>
          <w:tcPr>
            <w:tcW w:w="1353" w:type="dxa"/>
            <w:tcBorders>
              <w:top w:val="nil"/>
              <w:left w:val="nil"/>
              <w:bottom w:val="single" w:sz="4" w:space="0" w:color="auto"/>
              <w:right w:val="single" w:sz="4" w:space="0" w:color="auto"/>
            </w:tcBorders>
            <w:shd w:val="clear" w:color="auto" w:fill="auto"/>
            <w:noWrap/>
            <w:vAlign w:val="center"/>
            <w:hideMark/>
          </w:tcPr>
          <w:p w14:paraId="45DFA64C"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-95.2</w:t>
            </w:r>
          </w:p>
        </w:tc>
        <w:tc>
          <w:tcPr>
            <w:tcW w:w="1353" w:type="dxa"/>
            <w:tcBorders>
              <w:top w:val="nil"/>
              <w:left w:val="nil"/>
              <w:bottom w:val="single" w:sz="4" w:space="0" w:color="auto"/>
              <w:right w:val="single" w:sz="8" w:space="0" w:color="auto"/>
            </w:tcBorders>
            <w:shd w:val="clear" w:color="auto" w:fill="auto"/>
            <w:noWrap/>
            <w:vAlign w:val="center"/>
            <w:hideMark/>
          </w:tcPr>
          <w:p w14:paraId="2FFB920B"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-94</w:t>
            </w:r>
          </w:p>
        </w:tc>
      </w:tr>
      <w:tr w:rsidR="006F12AC" w:rsidRPr="006F12AC" w14:paraId="61F5823C" w14:textId="77777777" w:rsidTr="002F2FA2">
        <w:trPr>
          <w:trHeight w:val="288"/>
          <w:jc w:val="center"/>
        </w:trPr>
        <w:tc>
          <w:tcPr>
            <w:tcW w:w="1300" w:type="dxa"/>
            <w:tcBorders>
              <w:top w:val="nil"/>
              <w:left w:val="single" w:sz="8" w:space="0" w:color="auto"/>
              <w:bottom w:val="single" w:sz="4" w:space="0" w:color="auto"/>
              <w:right w:val="single" w:sz="4" w:space="0" w:color="auto"/>
            </w:tcBorders>
            <w:shd w:val="clear" w:color="auto" w:fill="auto"/>
            <w:noWrap/>
            <w:vAlign w:val="center"/>
            <w:hideMark/>
          </w:tcPr>
          <w:p w14:paraId="6A4A578B"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 </w:t>
            </w:r>
          </w:p>
        </w:tc>
        <w:tc>
          <w:tcPr>
            <w:tcW w:w="1780" w:type="dxa"/>
            <w:tcBorders>
              <w:top w:val="nil"/>
              <w:left w:val="nil"/>
              <w:bottom w:val="single" w:sz="4" w:space="0" w:color="auto"/>
              <w:right w:val="single" w:sz="4" w:space="0" w:color="auto"/>
            </w:tcBorders>
            <w:shd w:val="clear" w:color="auto" w:fill="auto"/>
            <w:noWrap/>
            <w:vAlign w:val="center"/>
            <w:hideMark/>
          </w:tcPr>
          <w:p w14:paraId="410D5EB1"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 </w:t>
            </w:r>
          </w:p>
        </w:tc>
        <w:tc>
          <w:tcPr>
            <w:tcW w:w="5200" w:type="dxa"/>
            <w:gridSpan w:val="4"/>
            <w:tcBorders>
              <w:top w:val="single" w:sz="4" w:space="0" w:color="auto"/>
              <w:left w:val="nil"/>
              <w:bottom w:val="single" w:sz="4" w:space="0" w:color="auto"/>
              <w:right w:val="single" w:sz="8" w:space="0" w:color="auto"/>
            </w:tcBorders>
            <w:shd w:val="clear" w:color="auto" w:fill="auto"/>
            <w:noWrap/>
            <w:vAlign w:val="center"/>
            <w:hideMark/>
          </w:tcPr>
          <w:p w14:paraId="38F6750F"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UL Configuration (RB)</w:t>
            </w:r>
          </w:p>
        </w:tc>
      </w:tr>
      <w:tr w:rsidR="006F12AC" w:rsidRPr="006F12AC" w14:paraId="0E0DB709" w14:textId="77777777" w:rsidTr="002F2FA2">
        <w:trPr>
          <w:trHeight w:val="288"/>
          <w:jc w:val="center"/>
        </w:trPr>
        <w:tc>
          <w:tcPr>
            <w:tcW w:w="1300" w:type="dxa"/>
            <w:tcBorders>
              <w:top w:val="nil"/>
              <w:left w:val="single" w:sz="8" w:space="0" w:color="auto"/>
              <w:bottom w:val="single" w:sz="4" w:space="0" w:color="auto"/>
              <w:right w:val="single" w:sz="4" w:space="0" w:color="auto"/>
            </w:tcBorders>
            <w:shd w:val="clear" w:color="auto" w:fill="auto"/>
            <w:noWrap/>
            <w:vAlign w:val="center"/>
            <w:hideMark/>
          </w:tcPr>
          <w:p w14:paraId="22922412"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B4</w:t>
            </w:r>
          </w:p>
        </w:tc>
        <w:tc>
          <w:tcPr>
            <w:tcW w:w="1780" w:type="dxa"/>
            <w:tcBorders>
              <w:top w:val="nil"/>
              <w:left w:val="nil"/>
              <w:bottom w:val="single" w:sz="4" w:space="0" w:color="auto"/>
              <w:right w:val="single" w:sz="4" w:space="0" w:color="auto"/>
            </w:tcBorders>
            <w:shd w:val="clear" w:color="auto" w:fill="auto"/>
            <w:noWrap/>
            <w:vAlign w:val="center"/>
            <w:hideMark/>
          </w:tcPr>
          <w:p w14:paraId="5B7E8C12"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2110 - 2155</w:t>
            </w:r>
          </w:p>
        </w:tc>
        <w:tc>
          <w:tcPr>
            <w:tcW w:w="1141" w:type="dxa"/>
            <w:tcBorders>
              <w:top w:val="nil"/>
              <w:left w:val="nil"/>
              <w:bottom w:val="single" w:sz="4" w:space="0" w:color="auto"/>
              <w:right w:val="single" w:sz="4" w:space="0" w:color="auto"/>
            </w:tcBorders>
            <w:shd w:val="clear" w:color="auto" w:fill="auto"/>
            <w:noWrap/>
            <w:vAlign w:val="center"/>
            <w:hideMark/>
          </w:tcPr>
          <w:p w14:paraId="20D07DF6"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25</w:t>
            </w:r>
          </w:p>
        </w:tc>
        <w:tc>
          <w:tcPr>
            <w:tcW w:w="1353" w:type="dxa"/>
            <w:tcBorders>
              <w:top w:val="nil"/>
              <w:left w:val="nil"/>
              <w:bottom w:val="single" w:sz="4" w:space="0" w:color="auto"/>
              <w:right w:val="single" w:sz="4" w:space="0" w:color="auto"/>
            </w:tcBorders>
            <w:shd w:val="clear" w:color="auto" w:fill="auto"/>
            <w:noWrap/>
            <w:vAlign w:val="center"/>
            <w:hideMark/>
          </w:tcPr>
          <w:p w14:paraId="797CFDA9"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50</w:t>
            </w:r>
          </w:p>
        </w:tc>
        <w:tc>
          <w:tcPr>
            <w:tcW w:w="1353" w:type="dxa"/>
            <w:tcBorders>
              <w:top w:val="nil"/>
              <w:left w:val="nil"/>
              <w:bottom w:val="single" w:sz="4" w:space="0" w:color="auto"/>
              <w:right w:val="single" w:sz="4" w:space="0" w:color="auto"/>
            </w:tcBorders>
            <w:shd w:val="clear" w:color="auto" w:fill="auto"/>
            <w:noWrap/>
            <w:vAlign w:val="center"/>
            <w:hideMark/>
          </w:tcPr>
          <w:p w14:paraId="4B1C3E8B"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75</w:t>
            </w:r>
          </w:p>
        </w:tc>
        <w:tc>
          <w:tcPr>
            <w:tcW w:w="1353" w:type="dxa"/>
            <w:tcBorders>
              <w:top w:val="nil"/>
              <w:left w:val="nil"/>
              <w:bottom w:val="single" w:sz="4" w:space="0" w:color="auto"/>
              <w:right w:val="single" w:sz="8" w:space="0" w:color="auto"/>
            </w:tcBorders>
            <w:shd w:val="clear" w:color="auto" w:fill="auto"/>
            <w:noWrap/>
            <w:vAlign w:val="center"/>
            <w:hideMark/>
          </w:tcPr>
          <w:p w14:paraId="159847F8"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100</w:t>
            </w:r>
          </w:p>
        </w:tc>
      </w:tr>
      <w:tr w:rsidR="006F12AC" w:rsidRPr="006F12AC" w14:paraId="79E56D8A" w14:textId="77777777" w:rsidTr="002F2FA2">
        <w:trPr>
          <w:trHeight w:val="288"/>
          <w:jc w:val="center"/>
        </w:trPr>
        <w:tc>
          <w:tcPr>
            <w:tcW w:w="1300" w:type="dxa"/>
            <w:tcBorders>
              <w:top w:val="nil"/>
              <w:left w:val="single" w:sz="8" w:space="0" w:color="auto"/>
              <w:bottom w:val="single" w:sz="8" w:space="0" w:color="auto"/>
              <w:right w:val="single" w:sz="4" w:space="0" w:color="auto"/>
            </w:tcBorders>
            <w:shd w:val="clear" w:color="auto" w:fill="auto"/>
            <w:noWrap/>
            <w:vAlign w:val="center"/>
            <w:hideMark/>
          </w:tcPr>
          <w:p w14:paraId="3F3381C0"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B40</w:t>
            </w:r>
          </w:p>
        </w:tc>
        <w:tc>
          <w:tcPr>
            <w:tcW w:w="1780" w:type="dxa"/>
            <w:tcBorders>
              <w:top w:val="nil"/>
              <w:left w:val="nil"/>
              <w:bottom w:val="single" w:sz="8" w:space="0" w:color="auto"/>
              <w:right w:val="single" w:sz="4" w:space="0" w:color="auto"/>
            </w:tcBorders>
            <w:shd w:val="clear" w:color="auto" w:fill="auto"/>
            <w:noWrap/>
            <w:vAlign w:val="center"/>
            <w:hideMark/>
          </w:tcPr>
          <w:p w14:paraId="36058668"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2300 - 2400</w:t>
            </w:r>
          </w:p>
        </w:tc>
        <w:tc>
          <w:tcPr>
            <w:tcW w:w="1141" w:type="dxa"/>
            <w:tcBorders>
              <w:top w:val="nil"/>
              <w:left w:val="nil"/>
              <w:bottom w:val="single" w:sz="8" w:space="0" w:color="auto"/>
              <w:right w:val="single" w:sz="4" w:space="0" w:color="auto"/>
            </w:tcBorders>
            <w:shd w:val="clear" w:color="auto" w:fill="auto"/>
            <w:noWrap/>
            <w:vAlign w:val="center"/>
            <w:hideMark/>
          </w:tcPr>
          <w:p w14:paraId="0D020D97"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25</w:t>
            </w:r>
          </w:p>
        </w:tc>
        <w:tc>
          <w:tcPr>
            <w:tcW w:w="1353" w:type="dxa"/>
            <w:tcBorders>
              <w:top w:val="nil"/>
              <w:left w:val="nil"/>
              <w:bottom w:val="single" w:sz="8" w:space="0" w:color="auto"/>
              <w:right w:val="single" w:sz="4" w:space="0" w:color="auto"/>
            </w:tcBorders>
            <w:shd w:val="clear" w:color="auto" w:fill="auto"/>
            <w:noWrap/>
            <w:vAlign w:val="center"/>
            <w:hideMark/>
          </w:tcPr>
          <w:p w14:paraId="22D00A1D"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50</w:t>
            </w:r>
          </w:p>
        </w:tc>
        <w:tc>
          <w:tcPr>
            <w:tcW w:w="1353" w:type="dxa"/>
            <w:tcBorders>
              <w:top w:val="nil"/>
              <w:left w:val="nil"/>
              <w:bottom w:val="single" w:sz="8" w:space="0" w:color="auto"/>
              <w:right w:val="single" w:sz="4" w:space="0" w:color="auto"/>
            </w:tcBorders>
            <w:shd w:val="clear" w:color="auto" w:fill="auto"/>
            <w:noWrap/>
            <w:vAlign w:val="center"/>
            <w:hideMark/>
          </w:tcPr>
          <w:p w14:paraId="2220AD1D"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75</w:t>
            </w:r>
          </w:p>
        </w:tc>
        <w:tc>
          <w:tcPr>
            <w:tcW w:w="1353" w:type="dxa"/>
            <w:tcBorders>
              <w:top w:val="nil"/>
              <w:left w:val="nil"/>
              <w:bottom w:val="single" w:sz="8" w:space="0" w:color="auto"/>
              <w:right w:val="single" w:sz="8" w:space="0" w:color="auto"/>
            </w:tcBorders>
            <w:shd w:val="clear" w:color="auto" w:fill="auto"/>
            <w:noWrap/>
            <w:vAlign w:val="center"/>
            <w:hideMark/>
          </w:tcPr>
          <w:p w14:paraId="5A9DFC50" w14:textId="77777777" w:rsidR="006F12AC" w:rsidRPr="006F12AC" w:rsidRDefault="006F12AC">
            <w:pPr>
              <w:jc w:val="center"/>
              <w:rPr>
                <w:rFonts w:ascii="Calibri" w:hAnsi="Calibri"/>
                <w:color w:val="000000"/>
                <w:sz w:val="20"/>
                <w:szCs w:val="20"/>
              </w:rPr>
            </w:pPr>
            <w:r w:rsidRPr="006F12AC">
              <w:rPr>
                <w:rFonts w:ascii="Calibri" w:hAnsi="Calibri"/>
                <w:color w:val="000000"/>
                <w:sz w:val="20"/>
                <w:szCs w:val="20"/>
              </w:rPr>
              <w:t>100</w:t>
            </w:r>
          </w:p>
        </w:tc>
      </w:tr>
    </w:tbl>
    <w:p w14:paraId="65879663" w14:textId="77777777" w:rsidR="006F12AC" w:rsidRDefault="006F12AC" w:rsidP="006F12AC">
      <w:pPr>
        <w:jc w:val="both"/>
        <w:rPr>
          <w:rFonts w:ascii="Arial" w:hAnsi="Arial" w:cs="Arial"/>
          <w:sz w:val="20"/>
          <w:szCs w:val="20"/>
        </w:rPr>
      </w:pPr>
    </w:p>
    <w:p w14:paraId="49FD99E6" w14:textId="4FD01832" w:rsidR="006F12AC" w:rsidRPr="00A8590D" w:rsidRDefault="006F12AC" w:rsidP="006F12AC">
      <w:pPr>
        <w:spacing w:after="120"/>
        <w:jc w:val="center"/>
        <w:rPr>
          <w:rFonts w:ascii="Arial" w:hAnsi="Arial" w:cs="Arial"/>
          <w:sz w:val="20"/>
          <w:szCs w:val="20"/>
        </w:rPr>
      </w:pPr>
      <w:r>
        <w:rPr>
          <w:rFonts w:ascii="Arial" w:hAnsi="Arial" w:cs="Arial"/>
          <w:sz w:val="20"/>
          <w:szCs w:val="20"/>
        </w:rPr>
        <w:t xml:space="preserve">  </w:t>
      </w:r>
      <w:r>
        <w:rPr>
          <w:rFonts w:ascii="Arial" w:hAnsi="Arial" w:cs="Arial"/>
          <w:b/>
          <w:sz w:val="20"/>
          <w:szCs w:val="20"/>
        </w:rPr>
        <w:t>Table</w:t>
      </w:r>
      <w:r w:rsidRPr="00381241">
        <w:rPr>
          <w:rFonts w:ascii="Arial" w:hAnsi="Arial" w:cs="Arial"/>
          <w:b/>
          <w:sz w:val="20"/>
          <w:szCs w:val="20"/>
        </w:rPr>
        <w:t xml:space="preserve"> 2.</w:t>
      </w:r>
      <w:r>
        <w:rPr>
          <w:rFonts w:ascii="Arial" w:hAnsi="Arial" w:cs="Arial"/>
          <w:b/>
          <w:sz w:val="20"/>
          <w:szCs w:val="20"/>
        </w:rPr>
        <w:t>2</w:t>
      </w:r>
      <w:r w:rsidRPr="00381241">
        <w:rPr>
          <w:rFonts w:ascii="Arial" w:hAnsi="Arial" w:cs="Arial"/>
          <w:b/>
          <w:sz w:val="20"/>
          <w:szCs w:val="20"/>
        </w:rPr>
        <w:t xml:space="preserve">-1 </w:t>
      </w:r>
      <w:r>
        <w:rPr>
          <w:rFonts w:ascii="Arial" w:hAnsi="Arial" w:cs="Arial"/>
          <w:b/>
          <w:sz w:val="20"/>
          <w:szCs w:val="20"/>
        </w:rPr>
        <w:t>REFSENS requirements comparison between B4 (FD-FDD) and B40 (TDD)</w:t>
      </w:r>
    </w:p>
    <w:p w14:paraId="3610FACC" w14:textId="2105F322" w:rsidR="00001C04" w:rsidRDefault="00001C04" w:rsidP="00B13D9C">
      <w:pPr>
        <w:jc w:val="both"/>
        <w:rPr>
          <w:rFonts w:ascii="Arial" w:hAnsi="Arial" w:cs="Arial"/>
          <w:sz w:val="20"/>
          <w:szCs w:val="20"/>
        </w:rPr>
      </w:pPr>
    </w:p>
    <w:p w14:paraId="2CE19EAF" w14:textId="4C980017" w:rsidR="00B13D9C" w:rsidRDefault="00722211" w:rsidP="00B13D9C">
      <w:pPr>
        <w:spacing w:after="120"/>
        <w:jc w:val="both"/>
        <w:rPr>
          <w:rFonts w:ascii="Arial" w:hAnsi="Arial" w:cs="Arial"/>
          <w:sz w:val="20"/>
          <w:szCs w:val="20"/>
        </w:rPr>
      </w:pPr>
      <w:r>
        <w:rPr>
          <w:rFonts w:ascii="Arial" w:hAnsi="Arial" w:cs="Arial"/>
          <w:sz w:val="20"/>
          <w:szCs w:val="20"/>
        </w:rPr>
        <w:lastRenderedPageBreak/>
        <w:t>Since</w:t>
      </w:r>
      <w:r w:rsidR="00B13D9C">
        <w:rPr>
          <w:rFonts w:ascii="Arial" w:hAnsi="Arial" w:cs="Arial"/>
          <w:sz w:val="20"/>
          <w:szCs w:val="20"/>
        </w:rPr>
        <w:t xml:space="preserve"> B4 has a relatively wide duplex distance, its REFSENS is virtually not impacted by UL transmission at least up to 20MHz channel BW and behaves like a TDD band when compared to B40 where the level is simply scaled by 10log</w:t>
      </w:r>
      <w:r w:rsidR="00B13D9C" w:rsidRPr="00B13D9C">
        <w:rPr>
          <w:rFonts w:ascii="Arial" w:hAnsi="Arial" w:cs="Arial"/>
          <w:sz w:val="20"/>
          <w:szCs w:val="20"/>
          <w:vertAlign w:val="subscript"/>
        </w:rPr>
        <w:t>10</w:t>
      </w:r>
      <w:r w:rsidR="00B13D9C">
        <w:rPr>
          <w:rFonts w:ascii="Arial" w:hAnsi="Arial" w:cs="Arial"/>
          <w:sz w:val="20"/>
          <w:szCs w:val="20"/>
        </w:rPr>
        <w:t>(BW</w:t>
      </w:r>
      <w:r w:rsidR="00B13D9C" w:rsidRPr="00B13D9C">
        <w:rPr>
          <w:rFonts w:ascii="Arial" w:hAnsi="Arial" w:cs="Arial"/>
          <w:sz w:val="20"/>
          <w:szCs w:val="20"/>
          <w:vertAlign w:val="subscript"/>
        </w:rPr>
        <w:t>Channel</w:t>
      </w:r>
      <w:r w:rsidR="00B13D9C">
        <w:rPr>
          <w:rFonts w:ascii="Arial" w:hAnsi="Arial" w:cs="Arial"/>
          <w:sz w:val="20"/>
          <w:szCs w:val="20"/>
        </w:rPr>
        <w:t>). However, for FDD bands with narrower duplex distance, such as B5 and B8, the REFSENS would be affected by UL transmission when channel BW is wider than 5 MHz where UL RB</w:t>
      </w:r>
      <w:r>
        <w:rPr>
          <w:rFonts w:ascii="Arial" w:hAnsi="Arial" w:cs="Arial"/>
          <w:sz w:val="20"/>
          <w:szCs w:val="20"/>
        </w:rPr>
        <w:t xml:space="preserve"> number</w:t>
      </w:r>
      <w:r w:rsidR="00B13D9C">
        <w:rPr>
          <w:rFonts w:ascii="Arial" w:hAnsi="Arial" w:cs="Arial"/>
          <w:sz w:val="20"/>
          <w:szCs w:val="20"/>
        </w:rPr>
        <w:t xml:space="preserve"> restriction </w:t>
      </w:r>
      <w:r>
        <w:rPr>
          <w:rFonts w:ascii="Arial" w:hAnsi="Arial" w:cs="Arial"/>
          <w:sz w:val="20"/>
          <w:szCs w:val="20"/>
        </w:rPr>
        <w:t>has been</w:t>
      </w:r>
      <w:r w:rsidR="00B13D9C">
        <w:rPr>
          <w:rFonts w:ascii="Arial" w:hAnsi="Arial" w:cs="Arial"/>
          <w:sz w:val="20"/>
          <w:szCs w:val="20"/>
        </w:rPr>
        <w:t xml:space="preserve"> applied </w:t>
      </w:r>
      <w:r>
        <w:rPr>
          <w:rFonts w:ascii="Arial" w:hAnsi="Arial" w:cs="Arial"/>
          <w:sz w:val="20"/>
          <w:szCs w:val="20"/>
        </w:rPr>
        <w:t xml:space="preserve">in REFSENS requirements </w:t>
      </w:r>
      <w:r w:rsidR="00B13D9C">
        <w:rPr>
          <w:rFonts w:ascii="Arial" w:hAnsi="Arial" w:cs="Arial"/>
          <w:sz w:val="20"/>
          <w:szCs w:val="20"/>
        </w:rPr>
        <w:t xml:space="preserve">to avoid UL spectrum sidelobe </w:t>
      </w:r>
      <w:r>
        <w:rPr>
          <w:rFonts w:ascii="Arial" w:hAnsi="Arial" w:cs="Arial"/>
          <w:sz w:val="20"/>
          <w:szCs w:val="20"/>
        </w:rPr>
        <w:t>affecting</w:t>
      </w:r>
      <w:r w:rsidR="00B13D9C">
        <w:rPr>
          <w:rFonts w:ascii="Arial" w:hAnsi="Arial" w:cs="Arial"/>
          <w:sz w:val="20"/>
          <w:szCs w:val="20"/>
        </w:rPr>
        <w:t xml:space="preserve"> DL carrier.</w:t>
      </w:r>
    </w:p>
    <w:p w14:paraId="74C0B6A0" w14:textId="77777777" w:rsidR="00B13D9C" w:rsidRDefault="00B13D9C" w:rsidP="006A5AA7">
      <w:pPr>
        <w:jc w:val="both"/>
        <w:rPr>
          <w:rFonts w:ascii="Arial" w:hAnsi="Arial" w:cs="Arial"/>
          <w:sz w:val="20"/>
          <w:szCs w:val="20"/>
        </w:rPr>
      </w:pPr>
    </w:p>
    <w:p w14:paraId="659FF2E8" w14:textId="378CD3FA" w:rsidR="00722211" w:rsidRDefault="006A5AA7" w:rsidP="00B13D9C">
      <w:pPr>
        <w:spacing w:after="120"/>
        <w:jc w:val="both"/>
        <w:rPr>
          <w:rFonts w:ascii="Arial" w:hAnsi="Arial" w:cs="Arial"/>
          <w:sz w:val="20"/>
          <w:szCs w:val="20"/>
        </w:rPr>
      </w:pPr>
      <w:r>
        <w:rPr>
          <w:rFonts w:ascii="Arial" w:hAnsi="Arial" w:cs="Arial"/>
          <w:sz w:val="20"/>
          <w:szCs w:val="20"/>
        </w:rPr>
        <w:t>Based on how the REFSENS requirements have been defined for FDD bands in 3GPP, we can very much conclude that if UL configuration does not have RB</w:t>
      </w:r>
      <w:r w:rsidR="00722211">
        <w:rPr>
          <w:rFonts w:ascii="Arial" w:hAnsi="Arial" w:cs="Arial"/>
          <w:sz w:val="20"/>
          <w:szCs w:val="20"/>
        </w:rPr>
        <w:t xml:space="preserve"> </w:t>
      </w:r>
      <w:r>
        <w:rPr>
          <w:rFonts w:ascii="Arial" w:hAnsi="Arial" w:cs="Arial"/>
          <w:sz w:val="20"/>
          <w:szCs w:val="20"/>
        </w:rPr>
        <w:t xml:space="preserve">restriction (or is fully allocated), the REFSENS would not be impacted by UL transmission. </w:t>
      </w:r>
      <w:r w:rsidR="00722211">
        <w:rPr>
          <w:rFonts w:ascii="Arial" w:hAnsi="Arial" w:cs="Arial"/>
          <w:sz w:val="20"/>
          <w:szCs w:val="20"/>
        </w:rPr>
        <w:t>On the other hand, although UL RB number restriction is intended to avoid Tx spectral encroachment into DL carrier, in some cases such as B20 REFSENS for 15 MHz and 20 MHz, the impact from UL transmission is still not completely avoided and that can be realized by REFSENS not being scaled with channel BW.</w:t>
      </w:r>
    </w:p>
    <w:p w14:paraId="0E12B3BB" w14:textId="77777777" w:rsidR="00722211" w:rsidRDefault="00722211" w:rsidP="00722211">
      <w:pPr>
        <w:jc w:val="both"/>
        <w:rPr>
          <w:rFonts w:ascii="Arial" w:hAnsi="Arial" w:cs="Arial"/>
          <w:sz w:val="20"/>
          <w:szCs w:val="20"/>
        </w:rPr>
      </w:pPr>
    </w:p>
    <w:p w14:paraId="0E22E807" w14:textId="0DFDFB72" w:rsidR="006A5AA7" w:rsidRDefault="006A5AA7" w:rsidP="00B13D9C">
      <w:pPr>
        <w:spacing w:after="120"/>
        <w:jc w:val="both"/>
        <w:rPr>
          <w:rFonts w:ascii="Arial" w:hAnsi="Arial" w:cs="Arial"/>
          <w:sz w:val="20"/>
          <w:szCs w:val="20"/>
        </w:rPr>
      </w:pPr>
      <w:r>
        <w:rPr>
          <w:rFonts w:ascii="Arial" w:hAnsi="Arial" w:cs="Arial"/>
          <w:sz w:val="20"/>
          <w:szCs w:val="20"/>
        </w:rPr>
        <w:t xml:space="preserve">Table 2.2-2 summarizes the NR FDD band REFSENS UL configurations </w:t>
      </w:r>
      <w:r w:rsidR="00722211">
        <w:rPr>
          <w:rFonts w:ascii="Arial" w:hAnsi="Arial" w:cs="Arial"/>
          <w:sz w:val="20"/>
          <w:szCs w:val="20"/>
        </w:rPr>
        <w:t xml:space="preserve">(for 15kHz SCS only) </w:t>
      </w:r>
      <w:r>
        <w:rPr>
          <w:rFonts w:ascii="Arial" w:hAnsi="Arial" w:cs="Arial"/>
          <w:sz w:val="20"/>
          <w:szCs w:val="20"/>
        </w:rPr>
        <w:t>with channel BW up to 20 MHz</w:t>
      </w:r>
      <w:r w:rsidR="00722211">
        <w:rPr>
          <w:rFonts w:ascii="Arial" w:hAnsi="Arial" w:cs="Arial"/>
          <w:sz w:val="20"/>
          <w:szCs w:val="20"/>
        </w:rPr>
        <w:t xml:space="preserve"> where the ones highlighted in yellow are with UL RB number restriction.</w:t>
      </w:r>
    </w:p>
    <w:p w14:paraId="6E3FB060" w14:textId="6F38D0F3" w:rsidR="006A5AA7" w:rsidRDefault="006A5AA7" w:rsidP="00722211">
      <w:pPr>
        <w:jc w:val="both"/>
        <w:rPr>
          <w:rFonts w:ascii="Arial" w:hAnsi="Arial" w:cs="Arial"/>
          <w:sz w:val="20"/>
          <w:szCs w:val="20"/>
        </w:rPr>
      </w:pPr>
    </w:p>
    <w:tbl>
      <w:tblPr>
        <w:tblW w:w="2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3"/>
        <w:gridCol w:w="627"/>
        <w:gridCol w:w="758"/>
        <w:gridCol w:w="808"/>
        <w:gridCol w:w="758"/>
        <w:gridCol w:w="764"/>
      </w:tblGrid>
      <w:tr w:rsidR="00722211" w:rsidRPr="00874A32" w14:paraId="24C6E037" w14:textId="77777777" w:rsidTr="00722211">
        <w:trPr>
          <w:trHeight w:val="216"/>
          <w:tblHeader/>
          <w:jc w:val="center"/>
        </w:trPr>
        <w:tc>
          <w:tcPr>
            <w:tcW w:w="5000" w:type="pct"/>
            <w:gridSpan w:val="6"/>
            <w:tcBorders>
              <w:bottom w:val="single" w:sz="4" w:space="0" w:color="auto"/>
            </w:tcBorders>
            <w:shd w:val="clear" w:color="auto" w:fill="auto"/>
            <w:vAlign w:val="center"/>
          </w:tcPr>
          <w:p w14:paraId="42E6A14D" w14:textId="77777777" w:rsidR="00722211" w:rsidRPr="00874A32" w:rsidRDefault="00722211" w:rsidP="00722211">
            <w:pPr>
              <w:jc w:val="center"/>
              <w:rPr>
                <w:rFonts w:ascii="Arial" w:eastAsia="PMingLiU" w:hAnsi="Arial" w:cs="Arial"/>
                <w:b/>
                <w:bCs/>
                <w:sz w:val="18"/>
                <w:szCs w:val="18"/>
              </w:rPr>
            </w:pPr>
            <w:r w:rsidRPr="00874A32">
              <w:rPr>
                <w:rFonts w:ascii="Arial" w:eastAsia="PMingLiU" w:hAnsi="Arial" w:cs="Arial"/>
                <w:b/>
                <w:bCs/>
                <w:sz w:val="18"/>
                <w:szCs w:val="18"/>
              </w:rPr>
              <w:t>Operating band / SCS / Channel bandwidth</w:t>
            </w:r>
          </w:p>
        </w:tc>
      </w:tr>
      <w:tr w:rsidR="00722211" w:rsidRPr="00874A32" w14:paraId="489CC05E" w14:textId="77777777" w:rsidTr="00722211">
        <w:trPr>
          <w:trHeight w:val="216"/>
          <w:tblHeader/>
          <w:jc w:val="center"/>
        </w:trPr>
        <w:tc>
          <w:tcPr>
            <w:tcW w:w="1137" w:type="pct"/>
            <w:tcBorders>
              <w:bottom w:val="single" w:sz="4" w:space="0" w:color="auto"/>
            </w:tcBorders>
            <w:shd w:val="clear" w:color="auto" w:fill="auto"/>
            <w:vAlign w:val="center"/>
          </w:tcPr>
          <w:p w14:paraId="7C945E44" w14:textId="77777777" w:rsidR="00722211" w:rsidRPr="00874A32" w:rsidRDefault="00722211" w:rsidP="00722211">
            <w:pPr>
              <w:jc w:val="center"/>
              <w:rPr>
                <w:rFonts w:ascii="Arial" w:eastAsia="PMingLiU" w:hAnsi="Arial" w:cs="Arial"/>
                <w:b/>
                <w:bCs/>
                <w:sz w:val="18"/>
                <w:szCs w:val="18"/>
              </w:rPr>
            </w:pPr>
            <w:r w:rsidRPr="00874A32">
              <w:rPr>
                <w:rFonts w:ascii="Arial" w:eastAsia="PMingLiU" w:hAnsi="Arial" w:cs="Arial"/>
                <w:b/>
                <w:bCs/>
                <w:sz w:val="18"/>
                <w:szCs w:val="18"/>
              </w:rPr>
              <w:t>Operating Band</w:t>
            </w:r>
          </w:p>
        </w:tc>
        <w:tc>
          <w:tcPr>
            <w:tcW w:w="652" w:type="pct"/>
            <w:vAlign w:val="center"/>
          </w:tcPr>
          <w:p w14:paraId="62F1510F" w14:textId="77777777" w:rsidR="00722211" w:rsidRPr="00874A32" w:rsidRDefault="00722211" w:rsidP="00722211">
            <w:pPr>
              <w:jc w:val="center"/>
              <w:rPr>
                <w:rFonts w:ascii="Arial" w:eastAsia="PMingLiU" w:hAnsi="Arial" w:cs="Arial"/>
                <w:b/>
                <w:bCs/>
                <w:sz w:val="18"/>
                <w:szCs w:val="18"/>
              </w:rPr>
            </w:pPr>
            <w:r w:rsidRPr="00874A32">
              <w:rPr>
                <w:rFonts w:ascii="Arial" w:eastAsia="PMingLiU" w:hAnsi="Arial" w:cs="Arial"/>
                <w:b/>
                <w:bCs/>
                <w:sz w:val="18"/>
                <w:szCs w:val="18"/>
              </w:rPr>
              <w:t>SCS kHz</w:t>
            </w:r>
          </w:p>
        </w:tc>
        <w:tc>
          <w:tcPr>
            <w:tcW w:w="788" w:type="pct"/>
            <w:shd w:val="clear" w:color="auto" w:fill="auto"/>
            <w:vAlign w:val="center"/>
          </w:tcPr>
          <w:p w14:paraId="5EBF9E1D" w14:textId="77777777" w:rsidR="00722211" w:rsidRPr="00874A32" w:rsidRDefault="00722211" w:rsidP="00722211">
            <w:pPr>
              <w:jc w:val="center"/>
              <w:rPr>
                <w:rFonts w:ascii="Arial" w:eastAsia="PMingLiU" w:hAnsi="Arial" w:cs="Arial"/>
                <w:b/>
                <w:bCs/>
                <w:sz w:val="18"/>
                <w:szCs w:val="18"/>
              </w:rPr>
            </w:pPr>
            <w:r w:rsidRPr="00874A32">
              <w:rPr>
                <w:rFonts w:ascii="Arial" w:eastAsia="PMingLiU" w:hAnsi="Arial" w:cs="Arial"/>
                <w:b/>
                <w:bCs/>
                <w:sz w:val="18"/>
                <w:szCs w:val="18"/>
              </w:rPr>
              <w:t>5</w:t>
            </w:r>
          </w:p>
          <w:p w14:paraId="7821AD6D" w14:textId="1BD85B3B" w:rsidR="00722211" w:rsidRPr="00874A32" w:rsidRDefault="00722211" w:rsidP="00722211">
            <w:pPr>
              <w:jc w:val="center"/>
              <w:rPr>
                <w:rFonts w:ascii="Arial" w:eastAsia="PMingLiU" w:hAnsi="Arial" w:cs="Arial"/>
                <w:b/>
                <w:bCs/>
                <w:sz w:val="18"/>
                <w:szCs w:val="18"/>
              </w:rPr>
            </w:pPr>
            <w:r w:rsidRPr="00874A32">
              <w:rPr>
                <w:rFonts w:ascii="Arial" w:eastAsia="PMingLiU" w:hAnsi="Arial" w:cs="Arial"/>
                <w:b/>
                <w:bCs/>
                <w:sz w:val="18"/>
                <w:szCs w:val="18"/>
              </w:rPr>
              <w:t>MHz</w:t>
            </w:r>
          </w:p>
        </w:tc>
        <w:tc>
          <w:tcPr>
            <w:tcW w:w="840" w:type="pct"/>
            <w:shd w:val="clear" w:color="auto" w:fill="auto"/>
            <w:vAlign w:val="center"/>
          </w:tcPr>
          <w:p w14:paraId="3F072835" w14:textId="77777777" w:rsidR="00722211" w:rsidRPr="00874A32" w:rsidRDefault="00722211" w:rsidP="00722211">
            <w:pPr>
              <w:jc w:val="center"/>
              <w:rPr>
                <w:rFonts w:ascii="Arial" w:eastAsia="PMingLiU" w:hAnsi="Arial" w:cs="Arial"/>
                <w:b/>
                <w:bCs/>
                <w:sz w:val="18"/>
                <w:szCs w:val="18"/>
              </w:rPr>
            </w:pPr>
            <w:r w:rsidRPr="00874A32">
              <w:rPr>
                <w:rFonts w:ascii="Arial" w:eastAsia="PMingLiU" w:hAnsi="Arial" w:cs="Arial"/>
                <w:b/>
                <w:bCs/>
                <w:sz w:val="18"/>
                <w:szCs w:val="18"/>
              </w:rPr>
              <w:t>10</w:t>
            </w:r>
          </w:p>
          <w:p w14:paraId="109E4B9A" w14:textId="23B8185C" w:rsidR="00722211" w:rsidRPr="00874A32" w:rsidRDefault="00722211" w:rsidP="00722211">
            <w:pPr>
              <w:jc w:val="center"/>
              <w:rPr>
                <w:rFonts w:ascii="Arial" w:eastAsia="PMingLiU" w:hAnsi="Arial" w:cs="Arial"/>
                <w:b/>
                <w:bCs/>
                <w:sz w:val="18"/>
                <w:szCs w:val="18"/>
              </w:rPr>
            </w:pPr>
            <w:r w:rsidRPr="00874A32">
              <w:rPr>
                <w:rFonts w:ascii="Arial" w:eastAsia="PMingLiU" w:hAnsi="Arial" w:cs="Arial"/>
                <w:b/>
                <w:bCs/>
                <w:sz w:val="18"/>
                <w:szCs w:val="18"/>
              </w:rPr>
              <w:t>MHz</w:t>
            </w:r>
          </w:p>
        </w:tc>
        <w:tc>
          <w:tcPr>
            <w:tcW w:w="788" w:type="pct"/>
            <w:shd w:val="clear" w:color="auto" w:fill="auto"/>
            <w:vAlign w:val="center"/>
          </w:tcPr>
          <w:p w14:paraId="23C71E53" w14:textId="77777777" w:rsidR="00722211" w:rsidRPr="00874A32" w:rsidRDefault="00722211" w:rsidP="00722211">
            <w:pPr>
              <w:jc w:val="center"/>
              <w:rPr>
                <w:rFonts w:ascii="Arial" w:eastAsia="PMingLiU" w:hAnsi="Arial" w:cs="Arial"/>
                <w:b/>
                <w:bCs/>
                <w:sz w:val="18"/>
                <w:szCs w:val="18"/>
              </w:rPr>
            </w:pPr>
            <w:r w:rsidRPr="00874A32">
              <w:rPr>
                <w:rFonts w:ascii="Arial" w:eastAsia="PMingLiU" w:hAnsi="Arial" w:cs="Arial"/>
                <w:b/>
                <w:bCs/>
                <w:sz w:val="18"/>
                <w:szCs w:val="18"/>
              </w:rPr>
              <w:t>15</w:t>
            </w:r>
          </w:p>
          <w:p w14:paraId="28E325A7" w14:textId="40F1BC49" w:rsidR="00722211" w:rsidRPr="00874A32" w:rsidRDefault="00722211" w:rsidP="00722211">
            <w:pPr>
              <w:jc w:val="center"/>
              <w:rPr>
                <w:rFonts w:ascii="Arial" w:eastAsia="PMingLiU" w:hAnsi="Arial" w:cs="Arial"/>
                <w:b/>
                <w:bCs/>
                <w:sz w:val="18"/>
                <w:szCs w:val="18"/>
              </w:rPr>
            </w:pPr>
            <w:r w:rsidRPr="00874A32">
              <w:rPr>
                <w:rFonts w:ascii="Arial" w:eastAsia="PMingLiU" w:hAnsi="Arial" w:cs="Arial"/>
                <w:b/>
                <w:bCs/>
                <w:sz w:val="18"/>
                <w:szCs w:val="18"/>
              </w:rPr>
              <w:t>MHz</w:t>
            </w:r>
          </w:p>
        </w:tc>
        <w:tc>
          <w:tcPr>
            <w:tcW w:w="795" w:type="pct"/>
            <w:shd w:val="clear" w:color="auto" w:fill="auto"/>
            <w:vAlign w:val="center"/>
          </w:tcPr>
          <w:p w14:paraId="2D2846CB" w14:textId="77777777" w:rsidR="00722211" w:rsidRPr="00874A32" w:rsidRDefault="00722211" w:rsidP="00722211">
            <w:pPr>
              <w:jc w:val="center"/>
              <w:rPr>
                <w:rFonts w:ascii="Arial" w:eastAsia="PMingLiU" w:hAnsi="Arial" w:cs="Arial"/>
                <w:b/>
                <w:bCs/>
                <w:sz w:val="18"/>
                <w:szCs w:val="18"/>
              </w:rPr>
            </w:pPr>
            <w:r w:rsidRPr="00874A32">
              <w:rPr>
                <w:rFonts w:ascii="Arial" w:eastAsia="PMingLiU" w:hAnsi="Arial" w:cs="Arial"/>
                <w:b/>
                <w:bCs/>
                <w:sz w:val="18"/>
                <w:szCs w:val="18"/>
              </w:rPr>
              <w:t>20</w:t>
            </w:r>
          </w:p>
          <w:p w14:paraId="7D30AC63" w14:textId="33D7FEA8" w:rsidR="00722211" w:rsidRPr="00874A32" w:rsidRDefault="00722211" w:rsidP="00722211">
            <w:pPr>
              <w:jc w:val="center"/>
              <w:rPr>
                <w:rFonts w:ascii="Arial" w:eastAsia="PMingLiU" w:hAnsi="Arial" w:cs="Arial"/>
                <w:b/>
                <w:bCs/>
                <w:sz w:val="18"/>
                <w:szCs w:val="18"/>
              </w:rPr>
            </w:pPr>
            <w:r w:rsidRPr="00874A32">
              <w:rPr>
                <w:rFonts w:ascii="Arial" w:eastAsia="PMingLiU" w:hAnsi="Arial" w:cs="Arial"/>
                <w:b/>
                <w:bCs/>
                <w:sz w:val="18"/>
                <w:szCs w:val="18"/>
              </w:rPr>
              <w:t>MHz</w:t>
            </w:r>
          </w:p>
        </w:tc>
      </w:tr>
      <w:tr w:rsidR="00722211" w:rsidRPr="00874A32" w14:paraId="46C376C9" w14:textId="77777777" w:rsidTr="00722211">
        <w:trPr>
          <w:trHeight w:val="216"/>
          <w:jc w:val="center"/>
        </w:trPr>
        <w:tc>
          <w:tcPr>
            <w:tcW w:w="1137" w:type="pct"/>
            <w:shd w:val="clear" w:color="auto" w:fill="auto"/>
            <w:vAlign w:val="center"/>
          </w:tcPr>
          <w:p w14:paraId="408CA486"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w:t>
            </w:r>
          </w:p>
        </w:tc>
        <w:tc>
          <w:tcPr>
            <w:tcW w:w="652" w:type="pct"/>
            <w:vAlign w:val="center"/>
          </w:tcPr>
          <w:p w14:paraId="6E90825E"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38E63A3F" w14:textId="27270E0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vAlign w:val="center"/>
          </w:tcPr>
          <w:p w14:paraId="73556484" w14:textId="018F9093"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vAlign w:val="center"/>
          </w:tcPr>
          <w:p w14:paraId="2DFE0FCB" w14:textId="0971617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vAlign w:val="center"/>
          </w:tcPr>
          <w:p w14:paraId="06B0B1B2" w14:textId="677412D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655FE230" w14:textId="77777777" w:rsidTr="00722211">
        <w:trPr>
          <w:trHeight w:val="216"/>
          <w:jc w:val="center"/>
        </w:trPr>
        <w:tc>
          <w:tcPr>
            <w:tcW w:w="1137" w:type="pct"/>
            <w:shd w:val="clear" w:color="auto" w:fill="auto"/>
            <w:vAlign w:val="center"/>
          </w:tcPr>
          <w:p w14:paraId="1A16A5CD"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n2</w:t>
            </w:r>
          </w:p>
        </w:tc>
        <w:tc>
          <w:tcPr>
            <w:tcW w:w="652" w:type="pct"/>
            <w:vAlign w:val="center"/>
          </w:tcPr>
          <w:p w14:paraId="71E36CFB"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3CD8CC46" w14:textId="78A9652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vAlign w:val="center"/>
          </w:tcPr>
          <w:p w14:paraId="64217344" w14:textId="49ABFF9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FFFF00"/>
            <w:vAlign w:val="center"/>
          </w:tcPr>
          <w:p w14:paraId="724FEFBC" w14:textId="5F3BA33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95" w:type="pct"/>
            <w:shd w:val="clear" w:color="auto" w:fill="FFFF00"/>
            <w:vAlign w:val="center"/>
          </w:tcPr>
          <w:p w14:paraId="7FACFF0C" w14:textId="41BEB3EE"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12E30454" w14:textId="77777777" w:rsidTr="00722211">
        <w:trPr>
          <w:trHeight w:val="216"/>
          <w:jc w:val="center"/>
        </w:trPr>
        <w:tc>
          <w:tcPr>
            <w:tcW w:w="1137" w:type="pct"/>
            <w:shd w:val="clear" w:color="auto" w:fill="auto"/>
            <w:vAlign w:val="center"/>
          </w:tcPr>
          <w:p w14:paraId="46A0411B"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n3</w:t>
            </w:r>
          </w:p>
        </w:tc>
        <w:tc>
          <w:tcPr>
            <w:tcW w:w="652" w:type="pct"/>
            <w:vAlign w:val="center"/>
          </w:tcPr>
          <w:p w14:paraId="0CEE9203"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37643177" w14:textId="1EE34D8D"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vAlign w:val="center"/>
          </w:tcPr>
          <w:p w14:paraId="19CA7ACC" w14:textId="68F7BB2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FFFF00"/>
            <w:vAlign w:val="center"/>
          </w:tcPr>
          <w:p w14:paraId="07D5B26A" w14:textId="1615B0D5"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95" w:type="pct"/>
            <w:shd w:val="clear" w:color="auto" w:fill="FFFF00"/>
            <w:vAlign w:val="center"/>
          </w:tcPr>
          <w:p w14:paraId="2C2A38DE" w14:textId="0C20B28E"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795ACAF1" w14:textId="77777777" w:rsidTr="00722211">
        <w:trPr>
          <w:trHeight w:val="216"/>
          <w:jc w:val="center"/>
        </w:trPr>
        <w:tc>
          <w:tcPr>
            <w:tcW w:w="1137" w:type="pct"/>
            <w:shd w:val="clear" w:color="auto" w:fill="auto"/>
            <w:vAlign w:val="center"/>
          </w:tcPr>
          <w:p w14:paraId="4EDCD3DE"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n5</w:t>
            </w:r>
          </w:p>
        </w:tc>
        <w:tc>
          <w:tcPr>
            <w:tcW w:w="652" w:type="pct"/>
            <w:vAlign w:val="center"/>
          </w:tcPr>
          <w:p w14:paraId="08B8B827"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317D751A" w14:textId="778AC8FD"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FFFF00"/>
            <w:vAlign w:val="center"/>
          </w:tcPr>
          <w:p w14:paraId="3502447B" w14:textId="5B28FE3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788" w:type="pct"/>
            <w:shd w:val="clear" w:color="auto" w:fill="FFFF00"/>
            <w:vAlign w:val="center"/>
          </w:tcPr>
          <w:p w14:paraId="3309FAF3" w14:textId="482C3A1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795" w:type="pct"/>
            <w:shd w:val="clear" w:color="auto" w:fill="FFFF00"/>
            <w:vAlign w:val="center"/>
          </w:tcPr>
          <w:p w14:paraId="20ED1512" w14:textId="49D5063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r>
      <w:tr w:rsidR="00722211" w:rsidRPr="00874A32" w14:paraId="07C3DB84" w14:textId="77777777" w:rsidTr="00722211">
        <w:trPr>
          <w:trHeight w:val="216"/>
          <w:jc w:val="center"/>
        </w:trPr>
        <w:tc>
          <w:tcPr>
            <w:tcW w:w="1137" w:type="pct"/>
            <w:shd w:val="clear" w:color="auto" w:fill="auto"/>
            <w:vAlign w:val="center"/>
          </w:tcPr>
          <w:p w14:paraId="4C532955" w14:textId="248967CA"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n7</w:t>
            </w:r>
          </w:p>
        </w:tc>
        <w:tc>
          <w:tcPr>
            <w:tcW w:w="652" w:type="pct"/>
            <w:vAlign w:val="center"/>
          </w:tcPr>
          <w:p w14:paraId="2D657307"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27FAA285" w14:textId="3C8BC5A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vAlign w:val="center"/>
          </w:tcPr>
          <w:p w14:paraId="55398D06" w14:textId="48617150"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vAlign w:val="center"/>
          </w:tcPr>
          <w:p w14:paraId="1BE40EAD" w14:textId="16C813D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FFFF00"/>
            <w:vAlign w:val="center"/>
          </w:tcPr>
          <w:p w14:paraId="1713C11E" w14:textId="476DC9D3"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r>
      <w:tr w:rsidR="00722211" w:rsidRPr="00874A32" w14:paraId="11F9596D" w14:textId="77777777" w:rsidTr="00722211">
        <w:trPr>
          <w:trHeight w:val="216"/>
          <w:jc w:val="center"/>
        </w:trPr>
        <w:tc>
          <w:tcPr>
            <w:tcW w:w="1137" w:type="pct"/>
            <w:shd w:val="clear" w:color="auto" w:fill="auto"/>
            <w:vAlign w:val="center"/>
          </w:tcPr>
          <w:p w14:paraId="59A5818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n8</w:t>
            </w:r>
          </w:p>
        </w:tc>
        <w:tc>
          <w:tcPr>
            <w:tcW w:w="652" w:type="pct"/>
            <w:vAlign w:val="center"/>
          </w:tcPr>
          <w:p w14:paraId="3D668E61"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2270E885" w14:textId="69FE92E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FFFF00"/>
            <w:vAlign w:val="center"/>
          </w:tcPr>
          <w:p w14:paraId="60950284" w14:textId="48275926"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788" w:type="pct"/>
            <w:shd w:val="clear" w:color="auto" w:fill="FFFF00"/>
            <w:vAlign w:val="center"/>
          </w:tcPr>
          <w:p w14:paraId="4F8E77BD" w14:textId="4D79BBF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795" w:type="pct"/>
            <w:shd w:val="clear" w:color="auto" w:fill="FFFF00"/>
            <w:vAlign w:val="center"/>
          </w:tcPr>
          <w:p w14:paraId="27947C2E" w14:textId="1BA26F5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r>
      <w:tr w:rsidR="00722211" w:rsidRPr="00874A32" w14:paraId="5478C872" w14:textId="77777777" w:rsidTr="00722211">
        <w:trPr>
          <w:trHeight w:val="216"/>
          <w:jc w:val="center"/>
        </w:trPr>
        <w:tc>
          <w:tcPr>
            <w:tcW w:w="1137" w:type="pct"/>
            <w:shd w:val="clear" w:color="auto" w:fill="auto"/>
            <w:vAlign w:val="center"/>
          </w:tcPr>
          <w:p w14:paraId="2741D40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n12</w:t>
            </w:r>
          </w:p>
        </w:tc>
        <w:tc>
          <w:tcPr>
            <w:tcW w:w="652" w:type="pct"/>
            <w:vAlign w:val="center"/>
          </w:tcPr>
          <w:p w14:paraId="236F5EDE"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FFFF00"/>
            <w:vAlign w:val="center"/>
          </w:tcPr>
          <w:p w14:paraId="02973415" w14:textId="2751DB0D"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840" w:type="pct"/>
            <w:shd w:val="clear" w:color="auto" w:fill="FFFF00"/>
            <w:vAlign w:val="center"/>
          </w:tcPr>
          <w:p w14:paraId="7DB5BD67" w14:textId="1E6FA2C5"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788" w:type="pct"/>
            <w:shd w:val="clear" w:color="auto" w:fill="FFFF00"/>
            <w:vAlign w:val="center"/>
          </w:tcPr>
          <w:p w14:paraId="403005F7" w14:textId="27E10BB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795" w:type="pct"/>
            <w:shd w:val="clear" w:color="auto" w:fill="auto"/>
            <w:vAlign w:val="center"/>
          </w:tcPr>
          <w:p w14:paraId="0D61B4B8" w14:textId="77777777" w:rsidR="00722211" w:rsidRPr="00874A32" w:rsidRDefault="00722211" w:rsidP="00722211">
            <w:pPr>
              <w:jc w:val="center"/>
              <w:rPr>
                <w:rFonts w:ascii="Arial" w:eastAsia="PMingLiU" w:hAnsi="Arial" w:cs="Arial"/>
                <w:sz w:val="18"/>
                <w:szCs w:val="18"/>
              </w:rPr>
            </w:pPr>
          </w:p>
        </w:tc>
      </w:tr>
      <w:tr w:rsidR="00722211" w:rsidRPr="00874A32" w14:paraId="3F5E4018" w14:textId="77777777" w:rsidTr="00722211">
        <w:trPr>
          <w:trHeight w:val="216"/>
          <w:jc w:val="center"/>
        </w:trPr>
        <w:tc>
          <w:tcPr>
            <w:tcW w:w="1137" w:type="pct"/>
            <w:tcBorders>
              <w:top w:val="nil"/>
            </w:tcBorders>
            <w:shd w:val="clear" w:color="auto" w:fill="auto"/>
            <w:vAlign w:val="center"/>
          </w:tcPr>
          <w:p w14:paraId="6EA82EB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n13</w:t>
            </w:r>
          </w:p>
        </w:tc>
        <w:tc>
          <w:tcPr>
            <w:tcW w:w="652" w:type="pct"/>
            <w:vAlign w:val="center"/>
          </w:tcPr>
          <w:p w14:paraId="451498E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FFFF00"/>
            <w:vAlign w:val="center"/>
          </w:tcPr>
          <w:p w14:paraId="423A3314" w14:textId="0574441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840" w:type="pct"/>
            <w:shd w:val="clear" w:color="auto" w:fill="FFFF00"/>
            <w:vAlign w:val="center"/>
          </w:tcPr>
          <w:p w14:paraId="4DC64E59" w14:textId="604461A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788" w:type="pct"/>
            <w:shd w:val="clear" w:color="auto" w:fill="auto"/>
            <w:vAlign w:val="center"/>
          </w:tcPr>
          <w:p w14:paraId="4BB87C21"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vAlign w:val="center"/>
          </w:tcPr>
          <w:p w14:paraId="7F7EE8FB" w14:textId="77777777" w:rsidR="00722211" w:rsidRPr="00874A32" w:rsidRDefault="00722211" w:rsidP="00722211">
            <w:pPr>
              <w:jc w:val="center"/>
              <w:rPr>
                <w:rFonts w:ascii="Arial" w:eastAsia="PMingLiU" w:hAnsi="Arial" w:cs="Arial"/>
                <w:sz w:val="18"/>
                <w:szCs w:val="18"/>
              </w:rPr>
            </w:pPr>
          </w:p>
        </w:tc>
      </w:tr>
      <w:tr w:rsidR="00722211" w:rsidRPr="00874A32" w14:paraId="7BB3B79C" w14:textId="77777777" w:rsidTr="00722211">
        <w:trPr>
          <w:trHeight w:val="216"/>
          <w:jc w:val="center"/>
        </w:trPr>
        <w:tc>
          <w:tcPr>
            <w:tcW w:w="1137" w:type="pct"/>
            <w:shd w:val="clear" w:color="auto" w:fill="auto"/>
            <w:vAlign w:val="center"/>
          </w:tcPr>
          <w:p w14:paraId="5A507E27"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n14</w:t>
            </w:r>
          </w:p>
        </w:tc>
        <w:tc>
          <w:tcPr>
            <w:tcW w:w="652" w:type="pct"/>
            <w:vAlign w:val="center"/>
          </w:tcPr>
          <w:p w14:paraId="5D047EC0"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FFFF00"/>
            <w:vAlign w:val="center"/>
          </w:tcPr>
          <w:p w14:paraId="107F6AC3" w14:textId="3B1C3F2D"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840" w:type="pct"/>
            <w:shd w:val="clear" w:color="auto" w:fill="FFFF00"/>
            <w:vAlign w:val="center"/>
          </w:tcPr>
          <w:p w14:paraId="032F7A9C" w14:textId="5A3070DD"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788" w:type="pct"/>
            <w:shd w:val="clear" w:color="auto" w:fill="auto"/>
            <w:vAlign w:val="center"/>
          </w:tcPr>
          <w:p w14:paraId="4F7F55E3"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vAlign w:val="center"/>
          </w:tcPr>
          <w:p w14:paraId="630ECD8A" w14:textId="77777777" w:rsidR="00722211" w:rsidRPr="00874A32" w:rsidRDefault="00722211" w:rsidP="00722211">
            <w:pPr>
              <w:jc w:val="center"/>
              <w:rPr>
                <w:rFonts w:ascii="Arial" w:eastAsia="PMingLiU" w:hAnsi="Arial" w:cs="Arial"/>
                <w:sz w:val="18"/>
                <w:szCs w:val="18"/>
              </w:rPr>
            </w:pPr>
          </w:p>
        </w:tc>
      </w:tr>
      <w:tr w:rsidR="00722211" w:rsidRPr="00874A32" w14:paraId="0C446896" w14:textId="77777777" w:rsidTr="00722211">
        <w:trPr>
          <w:trHeight w:val="216"/>
          <w:jc w:val="center"/>
        </w:trPr>
        <w:tc>
          <w:tcPr>
            <w:tcW w:w="1137" w:type="pct"/>
            <w:shd w:val="clear" w:color="auto" w:fill="auto"/>
            <w:vAlign w:val="center"/>
          </w:tcPr>
          <w:p w14:paraId="2F9A628E"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n18</w:t>
            </w:r>
          </w:p>
        </w:tc>
        <w:tc>
          <w:tcPr>
            <w:tcW w:w="652" w:type="pct"/>
            <w:vAlign w:val="center"/>
          </w:tcPr>
          <w:p w14:paraId="50C3BB93"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7FFFD602" w14:textId="4323F17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FFFF00"/>
            <w:vAlign w:val="center"/>
          </w:tcPr>
          <w:p w14:paraId="14C2023D" w14:textId="01FCA6E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788" w:type="pct"/>
            <w:shd w:val="clear" w:color="auto" w:fill="FFFF00"/>
            <w:vAlign w:val="center"/>
          </w:tcPr>
          <w:p w14:paraId="71DCAD35" w14:textId="297B065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795" w:type="pct"/>
            <w:shd w:val="clear" w:color="auto" w:fill="auto"/>
            <w:vAlign w:val="center"/>
          </w:tcPr>
          <w:p w14:paraId="39EDBC4C" w14:textId="77777777" w:rsidR="00722211" w:rsidRPr="00874A32" w:rsidRDefault="00722211" w:rsidP="00722211">
            <w:pPr>
              <w:jc w:val="center"/>
              <w:rPr>
                <w:rFonts w:ascii="Arial" w:eastAsia="PMingLiU" w:hAnsi="Arial" w:cs="Arial"/>
                <w:sz w:val="18"/>
                <w:szCs w:val="18"/>
              </w:rPr>
            </w:pPr>
          </w:p>
        </w:tc>
      </w:tr>
      <w:tr w:rsidR="00722211" w:rsidRPr="00874A32" w14:paraId="59A05428" w14:textId="77777777" w:rsidTr="00722211">
        <w:trPr>
          <w:trHeight w:val="216"/>
          <w:jc w:val="center"/>
        </w:trPr>
        <w:tc>
          <w:tcPr>
            <w:tcW w:w="1137" w:type="pct"/>
            <w:shd w:val="clear" w:color="auto" w:fill="auto"/>
            <w:vAlign w:val="center"/>
          </w:tcPr>
          <w:p w14:paraId="1FAB733C"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n20</w:t>
            </w:r>
          </w:p>
        </w:tc>
        <w:tc>
          <w:tcPr>
            <w:tcW w:w="652" w:type="pct"/>
            <w:vAlign w:val="center"/>
          </w:tcPr>
          <w:p w14:paraId="0F709772"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6D6EB14D" w14:textId="798525AE"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FFFF00"/>
            <w:vAlign w:val="center"/>
          </w:tcPr>
          <w:p w14:paraId="4A94BC5A" w14:textId="4E0ECFF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788" w:type="pct"/>
            <w:shd w:val="clear" w:color="auto" w:fill="FFFF00"/>
            <w:vAlign w:val="center"/>
          </w:tcPr>
          <w:p w14:paraId="470A9965" w14:textId="76E13DD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795" w:type="pct"/>
            <w:shd w:val="clear" w:color="auto" w:fill="FFFF00"/>
            <w:vAlign w:val="center"/>
          </w:tcPr>
          <w:p w14:paraId="7CAB8337" w14:textId="5AADFF93"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r>
      <w:tr w:rsidR="00722211" w:rsidRPr="00874A32" w14:paraId="74098086" w14:textId="77777777" w:rsidTr="00722211">
        <w:trPr>
          <w:trHeight w:val="216"/>
          <w:jc w:val="center"/>
        </w:trPr>
        <w:tc>
          <w:tcPr>
            <w:tcW w:w="1137" w:type="pct"/>
            <w:shd w:val="clear" w:color="auto" w:fill="auto"/>
            <w:vAlign w:val="center"/>
          </w:tcPr>
          <w:p w14:paraId="300DE7FF" w14:textId="5F831FA0"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n24</w:t>
            </w:r>
          </w:p>
        </w:tc>
        <w:tc>
          <w:tcPr>
            <w:tcW w:w="652" w:type="pct"/>
            <w:vAlign w:val="center"/>
          </w:tcPr>
          <w:p w14:paraId="2089E899" w14:textId="393D1C0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15</w:t>
            </w:r>
          </w:p>
        </w:tc>
        <w:tc>
          <w:tcPr>
            <w:tcW w:w="788" w:type="pct"/>
            <w:shd w:val="clear" w:color="auto" w:fill="auto"/>
            <w:vAlign w:val="center"/>
          </w:tcPr>
          <w:p w14:paraId="65ACE995" w14:textId="5DE2BA9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vAlign w:val="center"/>
          </w:tcPr>
          <w:p w14:paraId="3589D537" w14:textId="00D4CD5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vAlign w:val="center"/>
          </w:tcPr>
          <w:p w14:paraId="03C581E4"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vAlign w:val="center"/>
          </w:tcPr>
          <w:p w14:paraId="4B14B250" w14:textId="77777777" w:rsidR="00722211" w:rsidRPr="00874A32" w:rsidRDefault="00722211" w:rsidP="00722211">
            <w:pPr>
              <w:jc w:val="center"/>
              <w:rPr>
                <w:rFonts w:ascii="Arial" w:eastAsia="PMingLiU" w:hAnsi="Arial" w:cs="Arial"/>
                <w:sz w:val="18"/>
                <w:szCs w:val="18"/>
              </w:rPr>
            </w:pPr>
          </w:p>
        </w:tc>
      </w:tr>
      <w:tr w:rsidR="00722211" w:rsidRPr="00874A32" w14:paraId="726F1585" w14:textId="77777777" w:rsidTr="00722211">
        <w:trPr>
          <w:trHeight w:val="216"/>
          <w:jc w:val="center"/>
        </w:trPr>
        <w:tc>
          <w:tcPr>
            <w:tcW w:w="1137" w:type="pct"/>
            <w:shd w:val="clear" w:color="auto" w:fill="auto"/>
            <w:vAlign w:val="center"/>
          </w:tcPr>
          <w:p w14:paraId="1E27419A"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n25</w:t>
            </w:r>
          </w:p>
        </w:tc>
        <w:tc>
          <w:tcPr>
            <w:tcW w:w="652" w:type="pct"/>
            <w:vAlign w:val="center"/>
          </w:tcPr>
          <w:p w14:paraId="630C8157"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71CAE2FC" w14:textId="4DDA1F90"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vAlign w:val="center"/>
          </w:tcPr>
          <w:p w14:paraId="0F72CB78" w14:textId="4CC7CDC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FFFF00"/>
            <w:vAlign w:val="center"/>
          </w:tcPr>
          <w:p w14:paraId="41F4800D" w14:textId="559AA90D"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95" w:type="pct"/>
            <w:shd w:val="clear" w:color="auto" w:fill="FFFF00"/>
            <w:vAlign w:val="center"/>
          </w:tcPr>
          <w:p w14:paraId="5BE15B2C" w14:textId="7D09561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47FB8784" w14:textId="77777777" w:rsidTr="00722211">
        <w:trPr>
          <w:trHeight w:val="216"/>
          <w:jc w:val="center"/>
        </w:trPr>
        <w:tc>
          <w:tcPr>
            <w:tcW w:w="1137" w:type="pct"/>
            <w:shd w:val="clear" w:color="auto" w:fill="auto"/>
            <w:vAlign w:val="center"/>
          </w:tcPr>
          <w:p w14:paraId="3B3E2BB9"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n26</w:t>
            </w:r>
          </w:p>
        </w:tc>
        <w:tc>
          <w:tcPr>
            <w:tcW w:w="652" w:type="pct"/>
            <w:vAlign w:val="center"/>
          </w:tcPr>
          <w:p w14:paraId="5B202F92"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7CCDEC4C" w14:textId="69D02E95"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FFFF00"/>
            <w:vAlign w:val="center"/>
          </w:tcPr>
          <w:p w14:paraId="02EF0DE8" w14:textId="3029E326"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788" w:type="pct"/>
            <w:shd w:val="clear" w:color="auto" w:fill="FFFF00"/>
            <w:vAlign w:val="center"/>
          </w:tcPr>
          <w:p w14:paraId="27F53F25" w14:textId="0329B3D6"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795" w:type="pct"/>
            <w:shd w:val="clear" w:color="auto" w:fill="FFFF00"/>
            <w:vAlign w:val="center"/>
          </w:tcPr>
          <w:p w14:paraId="06843B53" w14:textId="59BCA2FE"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r>
      <w:tr w:rsidR="00722211" w:rsidRPr="00874A32" w14:paraId="7F0CB586" w14:textId="77777777" w:rsidTr="00722211">
        <w:trPr>
          <w:trHeight w:val="216"/>
          <w:jc w:val="center"/>
        </w:trPr>
        <w:tc>
          <w:tcPr>
            <w:tcW w:w="1137" w:type="pct"/>
            <w:shd w:val="clear" w:color="auto" w:fill="auto"/>
            <w:vAlign w:val="center"/>
          </w:tcPr>
          <w:p w14:paraId="668B4146"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n28</w:t>
            </w:r>
          </w:p>
        </w:tc>
        <w:tc>
          <w:tcPr>
            <w:tcW w:w="652" w:type="pct"/>
            <w:vAlign w:val="center"/>
          </w:tcPr>
          <w:p w14:paraId="0754014F"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3CC2F63C" w14:textId="3B60A3D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FFFF00"/>
            <w:vAlign w:val="center"/>
          </w:tcPr>
          <w:p w14:paraId="1E6D4107" w14:textId="72D09006"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788" w:type="pct"/>
            <w:shd w:val="clear" w:color="auto" w:fill="FFFF00"/>
            <w:vAlign w:val="center"/>
          </w:tcPr>
          <w:p w14:paraId="60646C3A" w14:textId="650833E0"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795" w:type="pct"/>
            <w:shd w:val="clear" w:color="auto" w:fill="FFFF00"/>
            <w:vAlign w:val="center"/>
          </w:tcPr>
          <w:p w14:paraId="0798E03D" w14:textId="7107E2F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r>
      <w:tr w:rsidR="00722211" w:rsidRPr="00874A32" w14:paraId="3CB7C3CE" w14:textId="77777777" w:rsidTr="00722211">
        <w:trPr>
          <w:trHeight w:val="216"/>
          <w:jc w:val="center"/>
        </w:trPr>
        <w:tc>
          <w:tcPr>
            <w:tcW w:w="1137" w:type="pct"/>
            <w:shd w:val="clear" w:color="auto" w:fill="auto"/>
            <w:vAlign w:val="center"/>
          </w:tcPr>
          <w:p w14:paraId="37EF44D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n30</w:t>
            </w:r>
          </w:p>
        </w:tc>
        <w:tc>
          <w:tcPr>
            <w:tcW w:w="652" w:type="pct"/>
            <w:vAlign w:val="center"/>
          </w:tcPr>
          <w:p w14:paraId="713048A9"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FFFF00"/>
            <w:vAlign w:val="center"/>
          </w:tcPr>
          <w:p w14:paraId="64607ED1" w14:textId="1B6720C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840" w:type="pct"/>
            <w:shd w:val="clear" w:color="auto" w:fill="FFFF00"/>
            <w:vAlign w:val="center"/>
          </w:tcPr>
          <w:p w14:paraId="64EE08D7" w14:textId="0AA982EB"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788" w:type="pct"/>
            <w:shd w:val="clear" w:color="auto" w:fill="auto"/>
            <w:vAlign w:val="center"/>
          </w:tcPr>
          <w:p w14:paraId="1AD6160C"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vAlign w:val="center"/>
          </w:tcPr>
          <w:p w14:paraId="22187A17" w14:textId="77777777" w:rsidR="00722211" w:rsidRPr="00874A32" w:rsidRDefault="00722211" w:rsidP="00722211">
            <w:pPr>
              <w:jc w:val="center"/>
              <w:rPr>
                <w:rFonts w:ascii="Arial" w:eastAsia="PMingLiU" w:hAnsi="Arial" w:cs="Arial"/>
                <w:sz w:val="18"/>
                <w:szCs w:val="18"/>
              </w:rPr>
            </w:pPr>
          </w:p>
        </w:tc>
      </w:tr>
      <w:tr w:rsidR="00722211" w:rsidRPr="00874A32" w14:paraId="5344970B" w14:textId="77777777" w:rsidTr="00722211">
        <w:trPr>
          <w:trHeight w:val="216"/>
          <w:jc w:val="center"/>
        </w:trPr>
        <w:tc>
          <w:tcPr>
            <w:tcW w:w="1137" w:type="pct"/>
            <w:shd w:val="clear" w:color="auto" w:fill="auto"/>
            <w:vAlign w:val="center"/>
          </w:tcPr>
          <w:p w14:paraId="7FB0D06F"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n65</w:t>
            </w:r>
          </w:p>
        </w:tc>
        <w:tc>
          <w:tcPr>
            <w:tcW w:w="652" w:type="pct"/>
            <w:vAlign w:val="center"/>
          </w:tcPr>
          <w:p w14:paraId="3D3932D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565FB645" w14:textId="3794BA1D"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vAlign w:val="center"/>
          </w:tcPr>
          <w:p w14:paraId="30E06B4E" w14:textId="1AB259BB"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vAlign w:val="center"/>
          </w:tcPr>
          <w:p w14:paraId="2C815AF1" w14:textId="5F3C81A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vAlign w:val="center"/>
          </w:tcPr>
          <w:p w14:paraId="798A8D97" w14:textId="0BC9B17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54CED1B1" w14:textId="77777777" w:rsidTr="00722211">
        <w:trPr>
          <w:trHeight w:val="216"/>
          <w:jc w:val="center"/>
        </w:trPr>
        <w:tc>
          <w:tcPr>
            <w:tcW w:w="1137" w:type="pct"/>
            <w:shd w:val="clear" w:color="auto" w:fill="auto"/>
            <w:vAlign w:val="center"/>
          </w:tcPr>
          <w:p w14:paraId="183482E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n66</w:t>
            </w:r>
          </w:p>
        </w:tc>
        <w:tc>
          <w:tcPr>
            <w:tcW w:w="652" w:type="pct"/>
            <w:vAlign w:val="center"/>
          </w:tcPr>
          <w:p w14:paraId="318E17A1"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332D5B2C" w14:textId="2A35C3D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vAlign w:val="center"/>
          </w:tcPr>
          <w:p w14:paraId="6E0F7F19" w14:textId="16D48DE0"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vAlign w:val="center"/>
          </w:tcPr>
          <w:p w14:paraId="638BD34C" w14:textId="64E6D85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vAlign w:val="center"/>
          </w:tcPr>
          <w:p w14:paraId="0635F623" w14:textId="7D6F01AB"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4EB024F7" w14:textId="77777777" w:rsidTr="00722211">
        <w:trPr>
          <w:trHeight w:val="216"/>
          <w:jc w:val="center"/>
        </w:trPr>
        <w:tc>
          <w:tcPr>
            <w:tcW w:w="1137" w:type="pct"/>
            <w:shd w:val="clear" w:color="auto" w:fill="auto"/>
            <w:vAlign w:val="center"/>
          </w:tcPr>
          <w:p w14:paraId="3C29D03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n70</w:t>
            </w:r>
          </w:p>
        </w:tc>
        <w:tc>
          <w:tcPr>
            <w:tcW w:w="652" w:type="pct"/>
            <w:vAlign w:val="center"/>
          </w:tcPr>
          <w:p w14:paraId="2B252A6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4BD80D74" w14:textId="3FD86CDD"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vAlign w:val="center"/>
          </w:tcPr>
          <w:p w14:paraId="3A88EDCA" w14:textId="0B30078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vAlign w:val="center"/>
          </w:tcPr>
          <w:p w14:paraId="32171F46" w14:textId="0EF39CCB"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vAlign w:val="center"/>
          </w:tcPr>
          <w:p w14:paraId="3C177F72" w14:textId="32D2D1D1" w:rsidR="00722211" w:rsidRPr="00874A32" w:rsidRDefault="00722211" w:rsidP="00722211">
            <w:pPr>
              <w:jc w:val="center"/>
              <w:rPr>
                <w:rFonts w:ascii="Arial" w:eastAsia="PMingLiU" w:hAnsi="Arial" w:cs="Arial"/>
                <w:sz w:val="18"/>
                <w:szCs w:val="18"/>
              </w:rPr>
            </w:pPr>
          </w:p>
        </w:tc>
      </w:tr>
      <w:tr w:rsidR="00722211" w:rsidRPr="00874A32" w14:paraId="78F704E6" w14:textId="77777777" w:rsidTr="00722211">
        <w:trPr>
          <w:trHeight w:val="216"/>
          <w:jc w:val="center"/>
        </w:trPr>
        <w:tc>
          <w:tcPr>
            <w:tcW w:w="1137" w:type="pct"/>
            <w:shd w:val="clear" w:color="auto" w:fill="auto"/>
            <w:vAlign w:val="center"/>
          </w:tcPr>
          <w:p w14:paraId="1D80D58A"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n71</w:t>
            </w:r>
          </w:p>
        </w:tc>
        <w:tc>
          <w:tcPr>
            <w:tcW w:w="652" w:type="pct"/>
            <w:vAlign w:val="center"/>
          </w:tcPr>
          <w:p w14:paraId="728CDDBB"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21233D88" w14:textId="51464D8E"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FFFF00"/>
            <w:vAlign w:val="center"/>
          </w:tcPr>
          <w:p w14:paraId="5FFC41C7" w14:textId="403B6A50"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788" w:type="pct"/>
            <w:shd w:val="clear" w:color="auto" w:fill="FFFF00"/>
            <w:vAlign w:val="center"/>
          </w:tcPr>
          <w:p w14:paraId="6B74520C" w14:textId="40A969E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c>
          <w:tcPr>
            <w:tcW w:w="795" w:type="pct"/>
            <w:shd w:val="clear" w:color="auto" w:fill="FFFF00"/>
            <w:vAlign w:val="center"/>
          </w:tcPr>
          <w:p w14:paraId="687C7FA2" w14:textId="54B6556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20</w:t>
            </w:r>
          </w:p>
        </w:tc>
      </w:tr>
      <w:tr w:rsidR="00722211" w:rsidRPr="00874A32" w14:paraId="7ADD6477" w14:textId="77777777" w:rsidTr="00722211">
        <w:trPr>
          <w:trHeight w:val="216"/>
          <w:jc w:val="center"/>
        </w:trPr>
        <w:tc>
          <w:tcPr>
            <w:tcW w:w="1137" w:type="pct"/>
            <w:shd w:val="clear" w:color="auto" w:fill="auto"/>
            <w:vAlign w:val="center"/>
          </w:tcPr>
          <w:p w14:paraId="42218A6E" w14:textId="465F84E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n74</w:t>
            </w:r>
          </w:p>
        </w:tc>
        <w:tc>
          <w:tcPr>
            <w:tcW w:w="652" w:type="pct"/>
            <w:vAlign w:val="center"/>
          </w:tcPr>
          <w:p w14:paraId="1BC87003"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vAlign w:val="center"/>
          </w:tcPr>
          <w:p w14:paraId="737DD297" w14:textId="3D11331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FFFF00"/>
            <w:vAlign w:val="center"/>
          </w:tcPr>
          <w:p w14:paraId="3D04F134" w14:textId="1D42874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788" w:type="pct"/>
            <w:shd w:val="clear" w:color="auto" w:fill="FFFF00"/>
            <w:vAlign w:val="center"/>
          </w:tcPr>
          <w:p w14:paraId="01A62598" w14:textId="50AAB09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795" w:type="pct"/>
            <w:shd w:val="clear" w:color="auto" w:fill="FFFF00"/>
            <w:vAlign w:val="center"/>
          </w:tcPr>
          <w:p w14:paraId="5DFCF98E" w14:textId="5E8B640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r>
    </w:tbl>
    <w:p w14:paraId="71B4DF47" w14:textId="77777777" w:rsidR="00722211" w:rsidRDefault="00722211" w:rsidP="00722211">
      <w:pPr>
        <w:jc w:val="both"/>
        <w:rPr>
          <w:rFonts w:ascii="Arial" w:hAnsi="Arial" w:cs="Arial"/>
          <w:sz w:val="20"/>
          <w:szCs w:val="20"/>
        </w:rPr>
      </w:pPr>
    </w:p>
    <w:p w14:paraId="7BDB24DC" w14:textId="2B13C22B" w:rsidR="002E5016" w:rsidRDefault="00722211" w:rsidP="00722211">
      <w:pPr>
        <w:spacing w:after="120"/>
        <w:jc w:val="center"/>
        <w:rPr>
          <w:rFonts w:ascii="Arial" w:hAnsi="Arial" w:cs="Arial"/>
          <w:sz w:val="20"/>
          <w:szCs w:val="20"/>
        </w:rPr>
      </w:pPr>
      <w:r>
        <w:rPr>
          <w:rFonts w:ascii="Arial" w:hAnsi="Arial" w:cs="Arial"/>
          <w:b/>
          <w:sz w:val="20"/>
          <w:szCs w:val="20"/>
        </w:rPr>
        <w:t>Table</w:t>
      </w:r>
      <w:r w:rsidRPr="00381241">
        <w:rPr>
          <w:rFonts w:ascii="Arial" w:hAnsi="Arial" w:cs="Arial"/>
          <w:b/>
          <w:sz w:val="20"/>
          <w:szCs w:val="20"/>
        </w:rPr>
        <w:t xml:space="preserve"> 2.</w:t>
      </w:r>
      <w:r>
        <w:rPr>
          <w:rFonts w:ascii="Arial" w:hAnsi="Arial" w:cs="Arial"/>
          <w:b/>
          <w:sz w:val="20"/>
          <w:szCs w:val="20"/>
        </w:rPr>
        <w:t>2</w:t>
      </w:r>
      <w:r w:rsidRPr="00381241">
        <w:rPr>
          <w:rFonts w:ascii="Arial" w:hAnsi="Arial" w:cs="Arial"/>
          <w:b/>
          <w:sz w:val="20"/>
          <w:szCs w:val="20"/>
        </w:rPr>
        <w:t>-</w:t>
      </w:r>
      <w:r>
        <w:rPr>
          <w:rFonts w:ascii="Arial" w:hAnsi="Arial" w:cs="Arial"/>
          <w:b/>
          <w:sz w:val="20"/>
          <w:szCs w:val="20"/>
        </w:rPr>
        <w:t>2</w:t>
      </w:r>
      <w:r w:rsidRPr="00381241">
        <w:rPr>
          <w:rFonts w:ascii="Arial" w:hAnsi="Arial" w:cs="Arial"/>
          <w:b/>
          <w:sz w:val="20"/>
          <w:szCs w:val="20"/>
        </w:rPr>
        <w:t xml:space="preserve"> </w:t>
      </w:r>
      <w:r>
        <w:rPr>
          <w:rFonts w:ascii="Arial" w:hAnsi="Arial" w:cs="Arial"/>
          <w:b/>
          <w:sz w:val="20"/>
          <w:szCs w:val="20"/>
        </w:rPr>
        <w:t>UL configurations for NR FDD band REFSENS</w:t>
      </w:r>
    </w:p>
    <w:p w14:paraId="5CAD43F8" w14:textId="01E33E94" w:rsidR="006F0E80" w:rsidRDefault="006F0E80" w:rsidP="00722211">
      <w:pPr>
        <w:jc w:val="both"/>
        <w:rPr>
          <w:rFonts w:ascii="Arial" w:hAnsi="Arial" w:cs="Arial"/>
          <w:sz w:val="20"/>
          <w:szCs w:val="20"/>
        </w:rPr>
      </w:pPr>
    </w:p>
    <w:p w14:paraId="6C07134A" w14:textId="77777777" w:rsidR="00722211" w:rsidRDefault="00722211" w:rsidP="00F16BCD">
      <w:pPr>
        <w:spacing w:after="120"/>
        <w:jc w:val="both"/>
        <w:rPr>
          <w:rFonts w:ascii="Arial" w:hAnsi="Arial" w:cs="Arial"/>
          <w:sz w:val="20"/>
          <w:szCs w:val="20"/>
        </w:rPr>
      </w:pPr>
      <w:r>
        <w:rPr>
          <w:rFonts w:ascii="Arial" w:hAnsi="Arial" w:cs="Arial"/>
          <w:sz w:val="20"/>
          <w:szCs w:val="20"/>
        </w:rPr>
        <w:t>It can be seen that for most FDD bands full UL RB allocation is applied for 5MHz REFSENS requirements except for n12, n13, n14, and n30. Therefore, for those FDD bands the 5MHz REFSENS requirements for full-duplex operation are also applicable for half-duplex operation. On the other hand, for n12, n13, n14, and n30, the 5MHz REFSENS with existing UL RB restriction is also seen not affected by UL transmission (by comparing the 5MHz and 10MHz REFSENS requirements), as a result, the 5MHz REFSENS requirements for full-duplex operation can also be reused for half-duplex operation.</w:t>
      </w:r>
    </w:p>
    <w:p w14:paraId="3A73EA55" w14:textId="77777777" w:rsidR="00722211" w:rsidRDefault="00722211" w:rsidP="00722211">
      <w:pPr>
        <w:jc w:val="both"/>
        <w:rPr>
          <w:rFonts w:ascii="Arial" w:hAnsi="Arial" w:cs="Arial"/>
          <w:sz w:val="20"/>
          <w:szCs w:val="20"/>
        </w:rPr>
      </w:pPr>
    </w:p>
    <w:p w14:paraId="05E46080" w14:textId="5B1A7431" w:rsidR="00722211" w:rsidRPr="00722211" w:rsidRDefault="00722211" w:rsidP="00F16BCD">
      <w:pPr>
        <w:spacing w:after="120"/>
        <w:jc w:val="both"/>
        <w:rPr>
          <w:rFonts w:ascii="Arial" w:hAnsi="Arial" w:cs="Arial"/>
          <w:i/>
          <w:iCs/>
          <w:sz w:val="20"/>
          <w:szCs w:val="20"/>
        </w:rPr>
      </w:pPr>
      <w:r w:rsidRPr="00722211">
        <w:rPr>
          <w:rFonts w:ascii="Arial" w:hAnsi="Arial" w:cs="Arial"/>
          <w:b/>
          <w:bCs/>
          <w:i/>
          <w:iCs/>
          <w:sz w:val="20"/>
          <w:szCs w:val="20"/>
        </w:rPr>
        <w:t>Proposal 3</w:t>
      </w:r>
      <w:r w:rsidRPr="00722211">
        <w:rPr>
          <w:rFonts w:ascii="Arial" w:hAnsi="Arial" w:cs="Arial"/>
          <w:i/>
          <w:iCs/>
          <w:sz w:val="20"/>
          <w:szCs w:val="20"/>
        </w:rPr>
        <w:t xml:space="preserve">: For all NR FDD bands, the 5MHz REFSENS requirements defined for full-duplex operation can be reused for half-duplex operation.  </w:t>
      </w:r>
    </w:p>
    <w:p w14:paraId="4A1FFBA2" w14:textId="48055E00" w:rsidR="00F16BCD" w:rsidRDefault="00F16BCD" w:rsidP="00F16BCD">
      <w:pPr>
        <w:jc w:val="both"/>
        <w:rPr>
          <w:rFonts w:ascii="Arial" w:hAnsi="Arial" w:cs="Arial"/>
          <w:sz w:val="20"/>
          <w:szCs w:val="20"/>
        </w:rPr>
      </w:pPr>
    </w:p>
    <w:p w14:paraId="5D9E44D9" w14:textId="7DFC7B7B" w:rsidR="00722211" w:rsidRDefault="00722211" w:rsidP="00722211">
      <w:pPr>
        <w:spacing w:after="120"/>
        <w:jc w:val="both"/>
        <w:rPr>
          <w:rFonts w:ascii="Arial" w:hAnsi="Arial" w:cs="Arial"/>
          <w:sz w:val="20"/>
          <w:szCs w:val="20"/>
        </w:rPr>
      </w:pPr>
      <w:r>
        <w:rPr>
          <w:rFonts w:ascii="Arial" w:hAnsi="Arial" w:cs="Arial"/>
          <w:sz w:val="20"/>
          <w:szCs w:val="20"/>
        </w:rPr>
        <w:t>Since under half-duplex operation, the REFSENS is not affected by UL transmission, therefore, the REFSENS for channel BW wider than 5 MHz can simply be calculated by REFSENS(5MHz) + 10log</w:t>
      </w:r>
      <w:r w:rsidRPr="00722211">
        <w:rPr>
          <w:rFonts w:ascii="Arial" w:hAnsi="Arial" w:cs="Arial"/>
          <w:sz w:val="20"/>
          <w:szCs w:val="20"/>
          <w:vertAlign w:val="subscript"/>
        </w:rPr>
        <w:t>10</w:t>
      </w:r>
      <w:r>
        <w:rPr>
          <w:rFonts w:ascii="Arial" w:hAnsi="Arial" w:cs="Arial"/>
          <w:sz w:val="20"/>
          <w:szCs w:val="20"/>
        </w:rPr>
        <w:t>(n x N</w:t>
      </w:r>
      <w:r w:rsidRPr="00722211">
        <w:rPr>
          <w:rFonts w:ascii="Arial" w:hAnsi="Arial" w:cs="Arial"/>
          <w:sz w:val="20"/>
          <w:szCs w:val="20"/>
          <w:vertAlign w:val="subscript"/>
        </w:rPr>
        <w:t>RB</w:t>
      </w:r>
      <w:r>
        <w:rPr>
          <w:rFonts w:ascii="Arial" w:hAnsi="Arial" w:cs="Arial"/>
          <w:sz w:val="20"/>
          <w:szCs w:val="20"/>
        </w:rPr>
        <w:t>/25), where N</w:t>
      </w:r>
      <w:r w:rsidRPr="00722211">
        <w:rPr>
          <w:rFonts w:ascii="Arial" w:hAnsi="Arial" w:cs="Arial"/>
          <w:sz w:val="20"/>
          <w:szCs w:val="20"/>
          <w:vertAlign w:val="subscript"/>
        </w:rPr>
        <w:t>RB</w:t>
      </w:r>
      <w:r>
        <w:rPr>
          <w:rFonts w:ascii="Arial" w:hAnsi="Arial" w:cs="Arial"/>
          <w:sz w:val="20"/>
          <w:szCs w:val="20"/>
        </w:rPr>
        <w:t xml:space="preserve"> is the maximum transmission bandwidth configuration with n=1 for 15kHz SCS and n=2 for 30kHz SCS. On the other hand, for half-duplex operation, there is no need to impose UL RB number restriction. Therefore, full allocation is proposed as the UL configuration for HD-FDD REFSENS requirements.</w:t>
      </w:r>
    </w:p>
    <w:p w14:paraId="10F41246" w14:textId="5B5B93E3" w:rsidR="00F16BCD" w:rsidRDefault="002E5016" w:rsidP="00F16BCD">
      <w:pPr>
        <w:spacing w:after="120"/>
        <w:jc w:val="both"/>
        <w:rPr>
          <w:rFonts w:ascii="Arial" w:hAnsi="Arial" w:cs="Arial"/>
          <w:i/>
          <w:iCs/>
          <w:sz w:val="20"/>
          <w:szCs w:val="20"/>
        </w:rPr>
      </w:pPr>
      <w:r w:rsidRPr="002E5016">
        <w:rPr>
          <w:rFonts w:ascii="Arial" w:hAnsi="Arial" w:cs="Arial"/>
          <w:b/>
          <w:bCs/>
          <w:i/>
          <w:iCs/>
          <w:sz w:val="20"/>
          <w:szCs w:val="20"/>
        </w:rPr>
        <w:lastRenderedPageBreak/>
        <w:t>Proposal</w:t>
      </w:r>
      <w:r w:rsidR="00722211">
        <w:rPr>
          <w:rFonts w:ascii="Arial" w:hAnsi="Arial" w:cs="Arial"/>
          <w:b/>
          <w:bCs/>
          <w:i/>
          <w:iCs/>
          <w:sz w:val="20"/>
          <w:szCs w:val="20"/>
        </w:rPr>
        <w:t xml:space="preserve"> 4</w:t>
      </w:r>
      <w:r w:rsidRPr="002E5016">
        <w:rPr>
          <w:rFonts w:ascii="Arial" w:hAnsi="Arial" w:cs="Arial"/>
          <w:i/>
          <w:iCs/>
          <w:sz w:val="20"/>
          <w:szCs w:val="20"/>
        </w:rPr>
        <w:t xml:space="preserve">: </w:t>
      </w:r>
      <w:r w:rsidR="00722211">
        <w:rPr>
          <w:rFonts w:ascii="Arial" w:hAnsi="Arial" w:cs="Arial"/>
          <w:i/>
          <w:iCs/>
          <w:sz w:val="20"/>
          <w:szCs w:val="20"/>
        </w:rPr>
        <w:t xml:space="preserve">HD-FDD REFSENS for </w:t>
      </w:r>
      <w:r w:rsidR="00722211" w:rsidRPr="00722211">
        <w:rPr>
          <w:rFonts w:ascii="Arial" w:hAnsi="Arial" w:cs="Arial"/>
          <w:i/>
          <w:iCs/>
          <w:sz w:val="20"/>
          <w:szCs w:val="20"/>
        </w:rPr>
        <w:t>channel BW wider than 5 MHz can be calculated by REFSENS(5MHz) + 10log</w:t>
      </w:r>
      <w:r w:rsidR="00722211" w:rsidRPr="00722211">
        <w:rPr>
          <w:rFonts w:ascii="Arial" w:hAnsi="Arial" w:cs="Arial"/>
          <w:i/>
          <w:iCs/>
          <w:sz w:val="20"/>
          <w:szCs w:val="20"/>
          <w:vertAlign w:val="subscript"/>
        </w:rPr>
        <w:t>10</w:t>
      </w:r>
      <w:r w:rsidR="00722211" w:rsidRPr="00722211">
        <w:rPr>
          <w:rFonts w:ascii="Arial" w:hAnsi="Arial" w:cs="Arial"/>
          <w:i/>
          <w:iCs/>
          <w:sz w:val="20"/>
          <w:szCs w:val="20"/>
        </w:rPr>
        <w:t>(</w:t>
      </w:r>
      <w:r w:rsidR="00722211">
        <w:rPr>
          <w:rFonts w:ascii="Arial" w:hAnsi="Arial" w:cs="Arial"/>
          <w:i/>
          <w:iCs/>
          <w:sz w:val="20"/>
          <w:szCs w:val="20"/>
        </w:rPr>
        <w:t xml:space="preserve">n x </w:t>
      </w:r>
      <w:r w:rsidR="00722211" w:rsidRPr="00722211">
        <w:rPr>
          <w:rFonts w:ascii="Arial" w:hAnsi="Arial" w:cs="Arial"/>
          <w:i/>
          <w:iCs/>
          <w:sz w:val="20"/>
          <w:szCs w:val="20"/>
        </w:rPr>
        <w:t>N</w:t>
      </w:r>
      <w:r w:rsidR="00722211" w:rsidRPr="00722211">
        <w:rPr>
          <w:rFonts w:ascii="Arial" w:hAnsi="Arial" w:cs="Arial"/>
          <w:i/>
          <w:iCs/>
          <w:sz w:val="20"/>
          <w:szCs w:val="20"/>
          <w:vertAlign w:val="subscript"/>
        </w:rPr>
        <w:t>RB</w:t>
      </w:r>
      <w:r w:rsidR="00722211" w:rsidRPr="00722211">
        <w:rPr>
          <w:rFonts w:ascii="Arial" w:hAnsi="Arial" w:cs="Arial"/>
          <w:i/>
          <w:iCs/>
          <w:sz w:val="20"/>
          <w:szCs w:val="20"/>
        </w:rPr>
        <w:t>/</w:t>
      </w:r>
      <w:r w:rsidR="00722211">
        <w:rPr>
          <w:rFonts w:ascii="Arial" w:hAnsi="Arial" w:cs="Arial"/>
          <w:i/>
          <w:iCs/>
          <w:sz w:val="20"/>
          <w:szCs w:val="20"/>
        </w:rPr>
        <w:t>25</w:t>
      </w:r>
      <w:r w:rsidR="00722211" w:rsidRPr="00722211">
        <w:rPr>
          <w:rFonts w:ascii="Arial" w:hAnsi="Arial" w:cs="Arial"/>
          <w:i/>
          <w:iCs/>
          <w:sz w:val="20"/>
          <w:szCs w:val="20"/>
        </w:rPr>
        <w:t>), where N</w:t>
      </w:r>
      <w:r w:rsidR="00722211" w:rsidRPr="00722211">
        <w:rPr>
          <w:rFonts w:ascii="Arial" w:hAnsi="Arial" w:cs="Arial"/>
          <w:i/>
          <w:iCs/>
          <w:sz w:val="20"/>
          <w:szCs w:val="20"/>
          <w:vertAlign w:val="subscript"/>
        </w:rPr>
        <w:t>RB</w:t>
      </w:r>
      <w:r w:rsidR="00722211" w:rsidRPr="00722211">
        <w:rPr>
          <w:rFonts w:ascii="Arial" w:hAnsi="Arial" w:cs="Arial"/>
          <w:i/>
          <w:iCs/>
          <w:sz w:val="20"/>
          <w:szCs w:val="20"/>
        </w:rPr>
        <w:t xml:space="preserve"> is the maximum transmission bandwidth configuration</w:t>
      </w:r>
      <w:r w:rsidR="00722211">
        <w:rPr>
          <w:rFonts w:ascii="Arial" w:hAnsi="Arial" w:cs="Arial"/>
          <w:i/>
          <w:iCs/>
          <w:sz w:val="20"/>
          <w:szCs w:val="20"/>
        </w:rPr>
        <w:t xml:space="preserve"> with </w:t>
      </w:r>
      <w:r w:rsidR="00722211" w:rsidRPr="00722211">
        <w:rPr>
          <w:rFonts w:ascii="Arial" w:hAnsi="Arial" w:cs="Arial"/>
          <w:i/>
          <w:iCs/>
          <w:sz w:val="20"/>
          <w:szCs w:val="20"/>
        </w:rPr>
        <w:t>n=1 for 15kHz SCS and n=2 for 30kHz SCS.</w:t>
      </w:r>
    </w:p>
    <w:p w14:paraId="50F01E7A" w14:textId="26CE1A12" w:rsidR="00722211" w:rsidRPr="00722211" w:rsidRDefault="00722211" w:rsidP="00722211">
      <w:pPr>
        <w:jc w:val="both"/>
        <w:rPr>
          <w:rFonts w:ascii="Arial" w:hAnsi="Arial" w:cs="Arial"/>
          <w:sz w:val="20"/>
          <w:szCs w:val="20"/>
        </w:rPr>
      </w:pPr>
    </w:p>
    <w:p w14:paraId="4BCADFA8" w14:textId="61FCC178" w:rsidR="00722211" w:rsidRPr="002E5016" w:rsidRDefault="00722211" w:rsidP="00F16BCD">
      <w:pPr>
        <w:spacing w:after="120"/>
        <w:jc w:val="both"/>
        <w:rPr>
          <w:rFonts w:ascii="Arial" w:hAnsi="Arial" w:cs="Arial"/>
          <w:i/>
          <w:iCs/>
          <w:sz w:val="20"/>
          <w:szCs w:val="20"/>
        </w:rPr>
      </w:pPr>
      <w:r w:rsidRPr="00722211">
        <w:rPr>
          <w:rFonts w:ascii="Arial" w:hAnsi="Arial" w:cs="Arial"/>
          <w:b/>
          <w:bCs/>
          <w:i/>
          <w:iCs/>
          <w:sz w:val="20"/>
          <w:szCs w:val="20"/>
        </w:rPr>
        <w:t>Proposal 5</w:t>
      </w:r>
      <w:r>
        <w:rPr>
          <w:rFonts w:ascii="Arial" w:hAnsi="Arial" w:cs="Arial"/>
          <w:i/>
          <w:iCs/>
          <w:sz w:val="20"/>
          <w:szCs w:val="20"/>
        </w:rPr>
        <w:t>: UL configuration for HD-FDD REFSENS requirements is specified with full allocation.</w:t>
      </w:r>
    </w:p>
    <w:p w14:paraId="51298632" w14:textId="3896FB0D" w:rsidR="005C7628" w:rsidRDefault="005C7628" w:rsidP="005C7628">
      <w:pPr>
        <w:jc w:val="both"/>
        <w:rPr>
          <w:rFonts w:ascii="Arial" w:hAnsi="Arial" w:cs="Arial"/>
        </w:rPr>
      </w:pPr>
    </w:p>
    <w:p w14:paraId="1329EF20" w14:textId="3DC9D00F" w:rsidR="00722211" w:rsidRDefault="00722211" w:rsidP="00722211">
      <w:pPr>
        <w:spacing w:after="120"/>
        <w:jc w:val="both"/>
        <w:rPr>
          <w:rFonts w:ascii="Arial" w:hAnsi="Arial" w:cs="Arial"/>
          <w:sz w:val="20"/>
          <w:szCs w:val="20"/>
        </w:rPr>
      </w:pPr>
      <w:r>
        <w:rPr>
          <w:rFonts w:ascii="Arial" w:hAnsi="Arial" w:cs="Arial"/>
          <w:sz w:val="20"/>
          <w:szCs w:val="20"/>
        </w:rPr>
        <w:t>Based on the proposals 2 – 5 above, the RedCap UE REFSENS requirements for HD-FDD with 2Rx can be concluded as shown in Table 2.2-3 and 2.2-4.</w:t>
      </w:r>
    </w:p>
    <w:p w14:paraId="023F9F54" w14:textId="5DCFFEC1" w:rsidR="00722211" w:rsidRDefault="00722211" w:rsidP="005C7628">
      <w:pPr>
        <w:jc w:val="both"/>
        <w:rPr>
          <w:rFonts w:ascii="Arial" w:hAnsi="Arial" w:cs="Arial"/>
          <w:sz w:val="20"/>
          <w:szCs w:val="20"/>
        </w:rPr>
      </w:pPr>
    </w:p>
    <w:tbl>
      <w:tblPr>
        <w:tblW w:w="2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3"/>
        <w:gridCol w:w="627"/>
        <w:gridCol w:w="758"/>
        <w:gridCol w:w="808"/>
        <w:gridCol w:w="758"/>
        <w:gridCol w:w="764"/>
      </w:tblGrid>
      <w:tr w:rsidR="00722211" w:rsidRPr="00874A32" w14:paraId="3E4C24F3" w14:textId="77777777" w:rsidTr="00722211">
        <w:trPr>
          <w:trHeight w:val="187"/>
          <w:tblHeader/>
          <w:jc w:val="center"/>
        </w:trPr>
        <w:tc>
          <w:tcPr>
            <w:tcW w:w="5000" w:type="pct"/>
            <w:gridSpan w:val="6"/>
            <w:tcBorders>
              <w:bottom w:val="single" w:sz="4" w:space="0" w:color="auto"/>
            </w:tcBorders>
            <w:shd w:val="clear" w:color="auto" w:fill="auto"/>
            <w:vAlign w:val="center"/>
          </w:tcPr>
          <w:p w14:paraId="488F58BD"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Operating band / SCS / Channel bandwidth</w:t>
            </w:r>
          </w:p>
        </w:tc>
      </w:tr>
      <w:tr w:rsidR="00722211" w:rsidRPr="00874A32" w14:paraId="66FD62B4" w14:textId="77777777" w:rsidTr="00722211">
        <w:trPr>
          <w:trHeight w:val="187"/>
          <w:tblHeader/>
          <w:jc w:val="center"/>
        </w:trPr>
        <w:tc>
          <w:tcPr>
            <w:tcW w:w="1137" w:type="pct"/>
            <w:tcBorders>
              <w:bottom w:val="single" w:sz="4" w:space="0" w:color="auto"/>
            </w:tcBorders>
            <w:shd w:val="clear" w:color="auto" w:fill="auto"/>
            <w:vAlign w:val="center"/>
          </w:tcPr>
          <w:p w14:paraId="0A325366"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Operating Band</w:t>
            </w:r>
          </w:p>
        </w:tc>
        <w:tc>
          <w:tcPr>
            <w:tcW w:w="652" w:type="pct"/>
            <w:vAlign w:val="center"/>
          </w:tcPr>
          <w:p w14:paraId="47B630B8"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SCS kHz</w:t>
            </w:r>
          </w:p>
        </w:tc>
        <w:tc>
          <w:tcPr>
            <w:tcW w:w="788" w:type="pct"/>
            <w:shd w:val="clear" w:color="auto" w:fill="auto"/>
            <w:vAlign w:val="center"/>
          </w:tcPr>
          <w:p w14:paraId="3377D351"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5</w:t>
            </w:r>
          </w:p>
          <w:p w14:paraId="16F2A76A"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MHz</w:t>
            </w:r>
            <w:r w:rsidRPr="00874A32">
              <w:rPr>
                <w:rFonts w:ascii="Arial" w:eastAsia="PMingLiU" w:hAnsi="Arial" w:cs="Arial"/>
                <w:b/>
                <w:bCs/>
                <w:sz w:val="18"/>
                <w:szCs w:val="18"/>
              </w:rPr>
              <w:br/>
              <w:t>(dBm)</w:t>
            </w:r>
          </w:p>
        </w:tc>
        <w:tc>
          <w:tcPr>
            <w:tcW w:w="840" w:type="pct"/>
            <w:shd w:val="clear" w:color="auto" w:fill="auto"/>
            <w:vAlign w:val="center"/>
          </w:tcPr>
          <w:p w14:paraId="760D50F1"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10</w:t>
            </w:r>
          </w:p>
          <w:p w14:paraId="77E719AB"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MHz</w:t>
            </w:r>
            <w:r w:rsidRPr="00874A32">
              <w:rPr>
                <w:rFonts w:ascii="Arial" w:eastAsia="PMingLiU" w:hAnsi="Arial" w:cs="Arial"/>
                <w:b/>
                <w:bCs/>
                <w:sz w:val="18"/>
                <w:szCs w:val="18"/>
              </w:rPr>
              <w:br/>
              <w:t>(dBm)</w:t>
            </w:r>
          </w:p>
        </w:tc>
        <w:tc>
          <w:tcPr>
            <w:tcW w:w="788" w:type="pct"/>
            <w:shd w:val="clear" w:color="auto" w:fill="auto"/>
            <w:vAlign w:val="center"/>
          </w:tcPr>
          <w:p w14:paraId="77D0B984"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15</w:t>
            </w:r>
          </w:p>
          <w:p w14:paraId="1D69FBA9"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MHz</w:t>
            </w:r>
            <w:r w:rsidRPr="00874A32">
              <w:rPr>
                <w:rFonts w:ascii="Arial" w:eastAsia="PMingLiU" w:hAnsi="Arial" w:cs="Arial"/>
                <w:b/>
                <w:bCs/>
                <w:sz w:val="18"/>
                <w:szCs w:val="18"/>
              </w:rPr>
              <w:br/>
              <w:t>(dBm)</w:t>
            </w:r>
          </w:p>
        </w:tc>
        <w:tc>
          <w:tcPr>
            <w:tcW w:w="795" w:type="pct"/>
            <w:shd w:val="clear" w:color="auto" w:fill="auto"/>
            <w:vAlign w:val="center"/>
          </w:tcPr>
          <w:p w14:paraId="05E83BDE"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20</w:t>
            </w:r>
          </w:p>
          <w:p w14:paraId="394D7357"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MHz</w:t>
            </w:r>
            <w:r w:rsidRPr="00874A32">
              <w:rPr>
                <w:rFonts w:ascii="Arial" w:eastAsia="PMingLiU" w:hAnsi="Arial" w:cs="Arial"/>
                <w:b/>
                <w:bCs/>
                <w:sz w:val="18"/>
                <w:szCs w:val="18"/>
              </w:rPr>
              <w:br/>
              <w:t>(dBm)</w:t>
            </w:r>
          </w:p>
        </w:tc>
      </w:tr>
      <w:tr w:rsidR="00722211" w:rsidRPr="00874A32" w14:paraId="6EF8665A" w14:textId="77777777" w:rsidTr="00722211">
        <w:trPr>
          <w:trHeight w:val="187"/>
          <w:jc w:val="center"/>
        </w:trPr>
        <w:tc>
          <w:tcPr>
            <w:tcW w:w="1137" w:type="pct"/>
            <w:vMerge w:val="restart"/>
            <w:shd w:val="clear" w:color="auto" w:fill="auto"/>
            <w:vAlign w:val="center"/>
          </w:tcPr>
          <w:p w14:paraId="21C07579"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n1</w:t>
            </w:r>
          </w:p>
        </w:tc>
        <w:tc>
          <w:tcPr>
            <w:tcW w:w="652" w:type="pct"/>
          </w:tcPr>
          <w:p w14:paraId="6F6773E1"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6ED55F2B"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-100.0</w:t>
            </w:r>
          </w:p>
        </w:tc>
        <w:tc>
          <w:tcPr>
            <w:tcW w:w="840" w:type="pct"/>
            <w:shd w:val="clear" w:color="auto" w:fill="auto"/>
          </w:tcPr>
          <w:p w14:paraId="0AB0EC23"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-96.8</w:t>
            </w:r>
          </w:p>
        </w:tc>
        <w:tc>
          <w:tcPr>
            <w:tcW w:w="788" w:type="pct"/>
            <w:shd w:val="clear" w:color="auto" w:fill="auto"/>
          </w:tcPr>
          <w:p w14:paraId="405FA367"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-95.0</w:t>
            </w:r>
          </w:p>
        </w:tc>
        <w:tc>
          <w:tcPr>
            <w:tcW w:w="795" w:type="pct"/>
            <w:shd w:val="clear" w:color="auto" w:fill="auto"/>
          </w:tcPr>
          <w:p w14:paraId="300C7219" w14:textId="2AFD00EC"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7</w:t>
            </w:r>
          </w:p>
        </w:tc>
      </w:tr>
      <w:tr w:rsidR="00722211" w:rsidRPr="00874A32" w14:paraId="7DEC9FE9" w14:textId="77777777" w:rsidTr="00722211">
        <w:trPr>
          <w:trHeight w:val="187"/>
          <w:jc w:val="center"/>
        </w:trPr>
        <w:tc>
          <w:tcPr>
            <w:tcW w:w="1137" w:type="pct"/>
            <w:vMerge/>
            <w:shd w:val="clear" w:color="auto" w:fill="auto"/>
            <w:vAlign w:val="center"/>
          </w:tcPr>
          <w:p w14:paraId="4A7B8D25" w14:textId="77777777" w:rsidR="00722211" w:rsidRPr="00874A32" w:rsidRDefault="00722211" w:rsidP="005F339A">
            <w:pPr>
              <w:jc w:val="center"/>
              <w:rPr>
                <w:rFonts w:ascii="Arial" w:eastAsia="PMingLiU" w:hAnsi="Arial" w:cs="Arial"/>
                <w:sz w:val="18"/>
                <w:szCs w:val="18"/>
              </w:rPr>
            </w:pPr>
          </w:p>
        </w:tc>
        <w:tc>
          <w:tcPr>
            <w:tcW w:w="652" w:type="pct"/>
          </w:tcPr>
          <w:p w14:paraId="00E2A76D"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123DB20E" w14:textId="77777777" w:rsidR="00722211" w:rsidRPr="00874A32" w:rsidRDefault="00722211" w:rsidP="005F339A">
            <w:pPr>
              <w:jc w:val="center"/>
              <w:rPr>
                <w:rFonts w:ascii="Arial" w:eastAsia="PMingLiU" w:hAnsi="Arial" w:cs="Arial"/>
                <w:sz w:val="18"/>
                <w:szCs w:val="18"/>
              </w:rPr>
            </w:pPr>
          </w:p>
        </w:tc>
        <w:tc>
          <w:tcPr>
            <w:tcW w:w="840" w:type="pct"/>
            <w:shd w:val="clear" w:color="auto" w:fill="auto"/>
          </w:tcPr>
          <w:p w14:paraId="63E47211" w14:textId="2D5355A1"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-97.</w:t>
            </w:r>
            <w:r>
              <w:rPr>
                <w:rFonts w:ascii="Arial" w:eastAsia="PMingLiU" w:hAnsi="Arial" w:cs="Arial"/>
                <w:sz w:val="18"/>
                <w:szCs w:val="18"/>
              </w:rPr>
              <w:t>2</w:t>
            </w:r>
          </w:p>
        </w:tc>
        <w:tc>
          <w:tcPr>
            <w:tcW w:w="788" w:type="pct"/>
            <w:shd w:val="clear" w:color="auto" w:fill="auto"/>
          </w:tcPr>
          <w:p w14:paraId="4DF8D73F" w14:textId="77AB6709"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-95.</w:t>
            </w:r>
            <w:r>
              <w:rPr>
                <w:rFonts w:ascii="Arial" w:eastAsia="PMingLiU" w:hAnsi="Arial" w:cs="Arial"/>
                <w:sz w:val="18"/>
                <w:szCs w:val="18"/>
              </w:rPr>
              <w:t>2</w:t>
            </w:r>
          </w:p>
        </w:tc>
        <w:tc>
          <w:tcPr>
            <w:tcW w:w="795" w:type="pct"/>
            <w:shd w:val="clear" w:color="auto" w:fill="auto"/>
          </w:tcPr>
          <w:p w14:paraId="5E665E9B" w14:textId="0352011F"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w:t>
            </w:r>
            <w:r>
              <w:rPr>
                <w:rFonts w:ascii="Arial" w:eastAsia="PMingLiU" w:hAnsi="Arial" w:cs="Arial"/>
                <w:sz w:val="18"/>
                <w:szCs w:val="18"/>
              </w:rPr>
              <w:t>3.9</w:t>
            </w:r>
          </w:p>
        </w:tc>
      </w:tr>
      <w:tr w:rsidR="00722211" w:rsidRPr="00874A32" w14:paraId="092B7428" w14:textId="77777777" w:rsidTr="00722211">
        <w:trPr>
          <w:trHeight w:val="187"/>
          <w:jc w:val="center"/>
        </w:trPr>
        <w:tc>
          <w:tcPr>
            <w:tcW w:w="1137" w:type="pct"/>
            <w:vMerge w:val="restart"/>
            <w:shd w:val="clear" w:color="auto" w:fill="auto"/>
            <w:vAlign w:val="center"/>
          </w:tcPr>
          <w:p w14:paraId="17A7BFF9"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n2</w:t>
            </w:r>
          </w:p>
        </w:tc>
        <w:tc>
          <w:tcPr>
            <w:tcW w:w="652" w:type="pct"/>
          </w:tcPr>
          <w:p w14:paraId="197C7240"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5637BCF8"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-98.0</w:t>
            </w:r>
          </w:p>
        </w:tc>
        <w:tc>
          <w:tcPr>
            <w:tcW w:w="840" w:type="pct"/>
            <w:shd w:val="clear" w:color="auto" w:fill="auto"/>
          </w:tcPr>
          <w:p w14:paraId="33594704"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-94.8</w:t>
            </w:r>
          </w:p>
        </w:tc>
        <w:tc>
          <w:tcPr>
            <w:tcW w:w="788" w:type="pct"/>
            <w:shd w:val="clear" w:color="auto" w:fill="auto"/>
          </w:tcPr>
          <w:p w14:paraId="030644E4"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-93.0</w:t>
            </w:r>
          </w:p>
        </w:tc>
        <w:tc>
          <w:tcPr>
            <w:tcW w:w="795" w:type="pct"/>
            <w:shd w:val="clear" w:color="auto" w:fill="auto"/>
          </w:tcPr>
          <w:p w14:paraId="228D898A" w14:textId="68AE84F2"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-91.</w:t>
            </w:r>
            <w:r>
              <w:rPr>
                <w:rFonts w:ascii="Arial" w:eastAsia="PMingLiU" w:hAnsi="Arial" w:cs="Arial"/>
                <w:sz w:val="18"/>
                <w:szCs w:val="18"/>
              </w:rPr>
              <w:t>7</w:t>
            </w:r>
          </w:p>
        </w:tc>
      </w:tr>
      <w:tr w:rsidR="00722211" w:rsidRPr="00874A32" w14:paraId="4BBB06CB" w14:textId="77777777" w:rsidTr="00722211">
        <w:trPr>
          <w:trHeight w:val="187"/>
          <w:jc w:val="center"/>
        </w:trPr>
        <w:tc>
          <w:tcPr>
            <w:tcW w:w="1137" w:type="pct"/>
            <w:vMerge/>
            <w:shd w:val="clear" w:color="auto" w:fill="auto"/>
            <w:vAlign w:val="center"/>
          </w:tcPr>
          <w:p w14:paraId="6313E07F" w14:textId="77777777" w:rsidR="00722211" w:rsidRPr="00874A32" w:rsidRDefault="00722211" w:rsidP="005F339A">
            <w:pPr>
              <w:jc w:val="center"/>
              <w:rPr>
                <w:rFonts w:ascii="Arial" w:eastAsia="PMingLiU" w:hAnsi="Arial" w:cs="Arial"/>
                <w:sz w:val="18"/>
                <w:szCs w:val="18"/>
              </w:rPr>
            </w:pPr>
          </w:p>
        </w:tc>
        <w:tc>
          <w:tcPr>
            <w:tcW w:w="652" w:type="pct"/>
          </w:tcPr>
          <w:p w14:paraId="0C984A4C"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4966F723" w14:textId="77777777" w:rsidR="00722211" w:rsidRPr="00874A32" w:rsidRDefault="00722211" w:rsidP="005F339A">
            <w:pPr>
              <w:jc w:val="center"/>
              <w:rPr>
                <w:rFonts w:ascii="Arial" w:eastAsia="PMingLiU" w:hAnsi="Arial" w:cs="Arial"/>
                <w:sz w:val="18"/>
                <w:szCs w:val="18"/>
              </w:rPr>
            </w:pPr>
          </w:p>
        </w:tc>
        <w:tc>
          <w:tcPr>
            <w:tcW w:w="840" w:type="pct"/>
            <w:shd w:val="clear" w:color="auto" w:fill="auto"/>
          </w:tcPr>
          <w:p w14:paraId="0E23D608" w14:textId="4C4FD932"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-95.</w:t>
            </w:r>
            <w:r>
              <w:rPr>
                <w:rFonts w:ascii="Arial" w:eastAsia="PMingLiU" w:hAnsi="Arial" w:cs="Arial"/>
                <w:sz w:val="18"/>
                <w:szCs w:val="18"/>
              </w:rPr>
              <w:t>2</w:t>
            </w:r>
          </w:p>
        </w:tc>
        <w:tc>
          <w:tcPr>
            <w:tcW w:w="788" w:type="pct"/>
            <w:shd w:val="clear" w:color="auto" w:fill="auto"/>
          </w:tcPr>
          <w:p w14:paraId="0FD69BFE" w14:textId="3D94F7F2"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2</w:t>
            </w:r>
          </w:p>
        </w:tc>
        <w:tc>
          <w:tcPr>
            <w:tcW w:w="795" w:type="pct"/>
            <w:shd w:val="clear" w:color="auto" w:fill="auto"/>
          </w:tcPr>
          <w:p w14:paraId="372B23C2" w14:textId="33743892"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w:t>
            </w:r>
            <w:r>
              <w:rPr>
                <w:rFonts w:ascii="Arial" w:eastAsia="PMingLiU" w:hAnsi="Arial" w:cs="Arial"/>
                <w:sz w:val="18"/>
                <w:szCs w:val="18"/>
              </w:rPr>
              <w:t>1.9</w:t>
            </w:r>
          </w:p>
        </w:tc>
      </w:tr>
      <w:tr w:rsidR="00722211" w:rsidRPr="00874A32" w14:paraId="4AB98A2E" w14:textId="77777777" w:rsidTr="00722211">
        <w:trPr>
          <w:trHeight w:val="187"/>
          <w:jc w:val="center"/>
        </w:trPr>
        <w:tc>
          <w:tcPr>
            <w:tcW w:w="1137" w:type="pct"/>
            <w:vMerge w:val="restart"/>
            <w:shd w:val="clear" w:color="auto" w:fill="auto"/>
            <w:vAlign w:val="center"/>
          </w:tcPr>
          <w:p w14:paraId="41C19F46"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n3</w:t>
            </w:r>
          </w:p>
        </w:tc>
        <w:tc>
          <w:tcPr>
            <w:tcW w:w="652" w:type="pct"/>
          </w:tcPr>
          <w:p w14:paraId="3C081AF2"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1DFE7994"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-97.0</w:t>
            </w:r>
          </w:p>
        </w:tc>
        <w:tc>
          <w:tcPr>
            <w:tcW w:w="840" w:type="pct"/>
            <w:shd w:val="clear" w:color="auto" w:fill="auto"/>
          </w:tcPr>
          <w:p w14:paraId="468AD711"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-93.8</w:t>
            </w:r>
          </w:p>
        </w:tc>
        <w:tc>
          <w:tcPr>
            <w:tcW w:w="788" w:type="pct"/>
            <w:shd w:val="clear" w:color="auto" w:fill="auto"/>
          </w:tcPr>
          <w:p w14:paraId="576978C6"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-92.0</w:t>
            </w:r>
          </w:p>
        </w:tc>
        <w:tc>
          <w:tcPr>
            <w:tcW w:w="795" w:type="pct"/>
            <w:shd w:val="clear" w:color="auto" w:fill="auto"/>
          </w:tcPr>
          <w:p w14:paraId="044B165B" w14:textId="1964DA65"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-90.</w:t>
            </w:r>
            <w:r>
              <w:rPr>
                <w:rFonts w:ascii="Arial" w:eastAsia="PMingLiU" w:hAnsi="Arial" w:cs="Arial"/>
                <w:sz w:val="18"/>
                <w:szCs w:val="18"/>
              </w:rPr>
              <w:t>7</w:t>
            </w:r>
          </w:p>
        </w:tc>
      </w:tr>
      <w:tr w:rsidR="00722211" w:rsidRPr="00874A32" w14:paraId="2BC69405" w14:textId="77777777" w:rsidTr="00722211">
        <w:trPr>
          <w:trHeight w:val="187"/>
          <w:jc w:val="center"/>
        </w:trPr>
        <w:tc>
          <w:tcPr>
            <w:tcW w:w="1137" w:type="pct"/>
            <w:vMerge/>
            <w:shd w:val="clear" w:color="auto" w:fill="auto"/>
            <w:vAlign w:val="center"/>
          </w:tcPr>
          <w:p w14:paraId="4AF6D769" w14:textId="77777777" w:rsidR="00722211" w:rsidRPr="00874A32" w:rsidRDefault="00722211" w:rsidP="005F339A">
            <w:pPr>
              <w:jc w:val="center"/>
              <w:rPr>
                <w:rFonts w:ascii="Arial" w:eastAsia="PMingLiU" w:hAnsi="Arial" w:cs="Arial"/>
                <w:sz w:val="18"/>
                <w:szCs w:val="18"/>
              </w:rPr>
            </w:pPr>
          </w:p>
        </w:tc>
        <w:tc>
          <w:tcPr>
            <w:tcW w:w="652" w:type="pct"/>
          </w:tcPr>
          <w:p w14:paraId="7AB2A2AB"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32177DEC" w14:textId="77777777" w:rsidR="00722211" w:rsidRPr="00874A32" w:rsidRDefault="00722211" w:rsidP="005F339A">
            <w:pPr>
              <w:jc w:val="center"/>
              <w:rPr>
                <w:rFonts w:ascii="Arial" w:eastAsia="PMingLiU" w:hAnsi="Arial" w:cs="Arial"/>
                <w:sz w:val="18"/>
                <w:szCs w:val="18"/>
              </w:rPr>
            </w:pPr>
          </w:p>
        </w:tc>
        <w:tc>
          <w:tcPr>
            <w:tcW w:w="840" w:type="pct"/>
            <w:shd w:val="clear" w:color="auto" w:fill="auto"/>
          </w:tcPr>
          <w:p w14:paraId="4A468DB1" w14:textId="259E770C"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-94.</w:t>
            </w:r>
            <w:r>
              <w:rPr>
                <w:rFonts w:ascii="Arial" w:eastAsia="PMingLiU" w:hAnsi="Arial" w:cs="Arial"/>
                <w:sz w:val="18"/>
                <w:szCs w:val="18"/>
              </w:rPr>
              <w:t>2</w:t>
            </w:r>
          </w:p>
        </w:tc>
        <w:tc>
          <w:tcPr>
            <w:tcW w:w="788" w:type="pct"/>
            <w:shd w:val="clear" w:color="auto" w:fill="auto"/>
          </w:tcPr>
          <w:p w14:paraId="0FB699AB" w14:textId="69F58E5B"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-92.</w:t>
            </w:r>
            <w:r>
              <w:rPr>
                <w:rFonts w:ascii="Arial" w:eastAsia="PMingLiU" w:hAnsi="Arial" w:cs="Arial"/>
                <w:sz w:val="18"/>
                <w:szCs w:val="18"/>
              </w:rPr>
              <w:t>2</w:t>
            </w:r>
          </w:p>
        </w:tc>
        <w:tc>
          <w:tcPr>
            <w:tcW w:w="795" w:type="pct"/>
            <w:shd w:val="clear" w:color="auto" w:fill="auto"/>
          </w:tcPr>
          <w:p w14:paraId="6B31EAD8" w14:textId="052289D1"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w:t>
            </w:r>
            <w:r>
              <w:rPr>
                <w:rFonts w:ascii="Arial" w:eastAsia="PMingLiU" w:hAnsi="Arial" w:cs="Arial"/>
                <w:sz w:val="18"/>
                <w:szCs w:val="18"/>
              </w:rPr>
              <w:t>0.9</w:t>
            </w:r>
          </w:p>
        </w:tc>
      </w:tr>
      <w:tr w:rsidR="00722211" w:rsidRPr="00874A32" w14:paraId="3042EA7E" w14:textId="77777777" w:rsidTr="00722211">
        <w:trPr>
          <w:trHeight w:val="187"/>
          <w:jc w:val="center"/>
        </w:trPr>
        <w:tc>
          <w:tcPr>
            <w:tcW w:w="1137" w:type="pct"/>
            <w:vMerge w:val="restart"/>
            <w:shd w:val="clear" w:color="auto" w:fill="auto"/>
            <w:vAlign w:val="center"/>
          </w:tcPr>
          <w:p w14:paraId="57DBC375"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n5</w:t>
            </w:r>
          </w:p>
        </w:tc>
        <w:tc>
          <w:tcPr>
            <w:tcW w:w="652" w:type="pct"/>
          </w:tcPr>
          <w:p w14:paraId="24E6506C"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32A80ECF"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-98.0</w:t>
            </w:r>
          </w:p>
        </w:tc>
        <w:tc>
          <w:tcPr>
            <w:tcW w:w="840" w:type="pct"/>
            <w:shd w:val="clear" w:color="auto" w:fill="auto"/>
          </w:tcPr>
          <w:p w14:paraId="744CF14A"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-94.8</w:t>
            </w:r>
          </w:p>
        </w:tc>
        <w:tc>
          <w:tcPr>
            <w:tcW w:w="788" w:type="pct"/>
            <w:shd w:val="clear" w:color="auto" w:fill="auto"/>
          </w:tcPr>
          <w:p w14:paraId="46D198C5"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-93.0</w:t>
            </w:r>
          </w:p>
        </w:tc>
        <w:tc>
          <w:tcPr>
            <w:tcW w:w="795" w:type="pct"/>
            <w:shd w:val="clear" w:color="auto" w:fill="auto"/>
          </w:tcPr>
          <w:p w14:paraId="71DEA531" w14:textId="4ABE3A2D"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w:t>
            </w:r>
            <w:r>
              <w:rPr>
                <w:rFonts w:ascii="Arial" w:eastAsia="PMingLiU" w:hAnsi="Arial" w:cs="Arial"/>
                <w:sz w:val="18"/>
                <w:szCs w:val="18"/>
              </w:rPr>
              <w:t>91.7</w:t>
            </w:r>
          </w:p>
        </w:tc>
      </w:tr>
      <w:tr w:rsidR="00722211" w:rsidRPr="00874A32" w14:paraId="6B4FE821" w14:textId="77777777" w:rsidTr="00722211">
        <w:trPr>
          <w:trHeight w:val="187"/>
          <w:jc w:val="center"/>
        </w:trPr>
        <w:tc>
          <w:tcPr>
            <w:tcW w:w="1137" w:type="pct"/>
            <w:vMerge/>
            <w:shd w:val="clear" w:color="auto" w:fill="auto"/>
            <w:vAlign w:val="center"/>
          </w:tcPr>
          <w:p w14:paraId="122AB825" w14:textId="77777777" w:rsidR="00722211" w:rsidRPr="00874A32" w:rsidRDefault="00722211" w:rsidP="005F339A">
            <w:pPr>
              <w:jc w:val="center"/>
              <w:rPr>
                <w:rFonts w:ascii="Arial" w:eastAsia="PMingLiU" w:hAnsi="Arial" w:cs="Arial"/>
                <w:sz w:val="18"/>
                <w:szCs w:val="18"/>
              </w:rPr>
            </w:pPr>
          </w:p>
        </w:tc>
        <w:tc>
          <w:tcPr>
            <w:tcW w:w="652" w:type="pct"/>
          </w:tcPr>
          <w:p w14:paraId="0BE72B27"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3E6F2420" w14:textId="77777777" w:rsidR="00722211" w:rsidRPr="00874A32" w:rsidRDefault="00722211" w:rsidP="005F339A">
            <w:pPr>
              <w:jc w:val="center"/>
              <w:rPr>
                <w:rFonts w:ascii="Arial" w:eastAsia="PMingLiU" w:hAnsi="Arial" w:cs="Arial"/>
                <w:sz w:val="18"/>
                <w:szCs w:val="18"/>
              </w:rPr>
            </w:pPr>
          </w:p>
        </w:tc>
        <w:tc>
          <w:tcPr>
            <w:tcW w:w="840" w:type="pct"/>
            <w:shd w:val="clear" w:color="auto" w:fill="auto"/>
          </w:tcPr>
          <w:p w14:paraId="48C9B8DD" w14:textId="3F462CBD"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-95.</w:t>
            </w:r>
            <w:r>
              <w:rPr>
                <w:rFonts w:ascii="Arial" w:eastAsia="PMingLiU" w:hAnsi="Arial" w:cs="Arial"/>
                <w:sz w:val="18"/>
                <w:szCs w:val="18"/>
              </w:rPr>
              <w:t>2</w:t>
            </w:r>
          </w:p>
        </w:tc>
        <w:tc>
          <w:tcPr>
            <w:tcW w:w="788" w:type="pct"/>
            <w:shd w:val="clear" w:color="auto" w:fill="auto"/>
          </w:tcPr>
          <w:p w14:paraId="7DC5DCEF" w14:textId="68147271"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2</w:t>
            </w:r>
          </w:p>
        </w:tc>
        <w:tc>
          <w:tcPr>
            <w:tcW w:w="795" w:type="pct"/>
            <w:shd w:val="clear" w:color="auto" w:fill="auto"/>
          </w:tcPr>
          <w:p w14:paraId="2AB9B72F" w14:textId="4737FD5F"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w:t>
            </w:r>
            <w:r>
              <w:rPr>
                <w:rFonts w:ascii="Arial" w:eastAsia="PMingLiU" w:hAnsi="Arial" w:cs="Arial"/>
                <w:sz w:val="18"/>
                <w:szCs w:val="18"/>
              </w:rPr>
              <w:t>91.9</w:t>
            </w:r>
          </w:p>
        </w:tc>
      </w:tr>
      <w:tr w:rsidR="00722211" w:rsidRPr="00874A32" w14:paraId="4CBA6BED" w14:textId="77777777" w:rsidTr="00722211">
        <w:trPr>
          <w:trHeight w:val="187"/>
          <w:jc w:val="center"/>
        </w:trPr>
        <w:tc>
          <w:tcPr>
            <w:tcW w:w="1137" w:type="pct"/>
            <w:vMerge w:val="restart"/>
            <w:shd w:val="clear" w:color="auto" w:fill="auto"/>
            <w:vAlign w:val="center"/>
          </w:tcPr>
          <w:p w14:paraId="1B73D4D6" w14:textId="54CD66B0"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n7</w:t>
            </w:r>
          </w:p>
        </w:tc>
        <w:tc>
          <w:tcPr>
            <w:tcW w:w="652" w:type="pct"/>
          </w:tcPr>
          <w:p w14:paraId="45B8CC97"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5D8D9532" w14:textId="3E5493BB"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-98.0</w:t>
            </w:r>
          </w:p>
        </w:tc>
        <w:tc>
          <w:tcPr>
            <w:tcW w:w="840" w:type="pct"/>
            <w:shd w:val="clear" w:color="auto" w:fill="auto"/>
          </w:tcPr>
          <w:p w14:paraId="1BA17EED" w14:textId="7A3D7F0A"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-94.8</w:t>
            </w:r>
          </w:p>
        </w:tc>
        <w:tc>
          <w:tcPr>
            <w:tcW w:w="788" w:type="pct"/>
            <w:shd w:val="clear" w:color="auto" w:fill="auto"/>
          </w:tcPr>
          <w:p w14:paraId="1D8F02D2" w14:textId="34CD462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-93.0</w:t>
            </w:r>
          </w:p>
        </w:tc>
        <w:tc>
          <w:tcPr>
            <w:tcW w:w="795" w:type="pct"/>
            <w:shd w:val="clear" w:color="auto" w:fill="auto"/>
          </w:tcPr>
          <w:p w14:paraId="126BF906" w14:textId="721DE9E8"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w:t>
            </w:r>
            <w:r>
              <w:rPr>
                <w:rFonts w:ascii="Arial" w:eastAsia="PMingLiU" w:hAnsi="Arial" w:cs="Arial"/>
                <w:sz w:val="18"/>
                <w:szCs w:val="18"/>
              </w:rPr>
              <w:t>91.7</w:t>
            </w:r>
          </w:p>
        </w:tc>
      </w:tr>
      <w:tr w:rsidR="00722211" w:rsidRPr="00874A32" w14:paraId="7DEEFA07" w14:textId="77777777" w:rsidTr="00722211">
        <w:trPr>
          <w:trHeight w:val="187"/>
          <w:jc w:val="center"/>
        </w:trPr>
        <w:tc>
          <w:tcPr>
            <w:tcW w:w="1137" w:type="pct"/>
            <w:vMerge/>
            <w:shd w:val="clear" w:color="auto" w:fill="auto"/>
            <w:vAlign w:val="center"/>
          </w:tcPr>
          <w:p w14:paraId="26CB2E1A" w14:textId="77777777" w:rsidR="00722211" w:rsidRPr="00874A32" w:rsidRDefault="00722211" w:rsidP="00722211">
            <w:pPr>
              <w:jc w:val="center"/>
              <w:rPr>
                <w:rFonts w:ascii="Arial" w:eastAsia="PMingLiU" w:hAnsi="Arial" w:cs="Arial"/>
                <w:sz w:val="18"/>
                <w:szCs w:val="18"/>
              </w:rPr>
            </w:pPr>
          </w:p>
        </w:tc>
        <w:tc>
          <w:tcPr>
            <w:tcW w:w="652" w:type="pct"/>
          </w:tcPr>
          <w:p w14:paraId="5BB46E77"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33FEAEF6"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4C8AE424" w14:textId="157A8999"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-95.</w:t>
            </w:r>
            <w:r>
              <w:rPr>
                <w:rFonts w:ascii="Arial" w:eastAsia="PMingLiU" w:hAnsi="Arial" w:cs="Arial"/>
                <w:sz w:val="18"/>
                <w:szCs w:val="18"/>
              </w:rPr>
              <w:t>2</w:t>
            </w:r>
          </w:p>
        </w:tc>
        <w:tc>
          <w:tcPr>
            <w:tcW w:w="788" w:type="pct"/>
            <w:shd w:val="clear" w:color="auto" w:fill="auto"/>
          </w:tcPr>
          <w:p w14:paraId="075F0B94" w14:textId="4B1ED7AF"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2</w:t>
            </w:r>
          </w:p>
        </w:tc>
        <w:tc>
          <w:tcPr>
            <w:tcW w:w="795" w:type="pct"/>
            <w:shd w:val="clear" w:color="auto" w:fill="auto"/>
          </w:tcPr>
          <w:p w14:paraId="644BDFB7" w14:textId="6F55CB9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w:t>
            </w:r>
            <w:r>
              <w:rPr>
                <w:rFonts w:ascii="Arial" w:eastAsia="PMingLiU" w:hAnsi="Arial" w:cs="Arial"/>
                <w:sz w:val="18"/>
                <w:szCs w:val="18"/>
              </w:rPr>
              <w:t>91.9</w:t>
            </w:r>
          </w:p>
        </w:tc>
      </w:tr>
      <w:tr w:rsidR="00722211" w:rsidRPr="00874A32" w14:paraId="601EBC3C" w14:textId="77777777" w:rsidTr="00722211">
        <w:trPr>
          <w:trHeight w:val="187"/>
          <w:jc w:val="center"/>
        </w:trPr>
        <w:tc>
          <w:tcPr>
            <w:tcW w:w="1137" w:type="pct"/>
            <w:vMerge w:val="restart"/>
            <w:shd w:val="clear" w:color="auto" w:fill="auto"/>
            <w:vAlign w:val="center"/>
          </w:tcPr>
          <w:p w14:paraId="56D76739"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n8</w:t>
            </w:r>
          </w:p>
        </w:tc>
        <w:tc>
          <w:tcPr>
            <w:tcW w:w="652" w:type="pct"/>
          </w:tcPr>
          <w:p w14:paraId="209FE35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30E0DD64" w14:textId="4CD98DE1"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-97.0</w:t>
            </w:r>
          </w:p>
        </w:tc>
        <w:tc>
          <w:tcPr>
            <w:tcW w:w="840" w:type="pct"/>
            <w:shd w:val="clear" w:color="auto" w:fill="auto"/>
          </w:tcPr>
          <w:p w14:paraId="3D9A10EE" w14:textId="5F9465A9"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-93.8</w:t>
            </w:r>
          </w:p>
        </w:tc>
        <w:tc>
          <w:tcPr>
            <w:tcW w:w="788" w:type="pct"/>
            <w:shd w:val="clear" w:color="auto" w:fill="auto"/>
          </w:tcPr>
          <w:p w14:paraId="5A885EDD" w14:textId="1C9BBD16"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-92.0</w:t>
            </w:r>
          </w:p>
        </w:tc>
        <w:tc>
          <w:tcPr>
            <w:tcW w:w="795" w:type="pct"/>
            <w:shd w:val="clear" w:color="auto" w:fill="auto"/>
          </w:tcPr>
          <w:p w14:paraId="3CAC2D69" w14:textId="44790B2E"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-90.</w:t>
            </w:r>
            <w:r>
              <w:rPr>
                <w:rFonts w:ascii="Arial" w:eastAsia="PMingLiU" w:hAnsi="Arial" w:cs="Arial"/>
                <w:sz w:val="18"/>
                <w:szCs w:val="18"/>
              </w:rPr>
              <w:t>7</w:t>
            </w:r>
          </w:p>
        </w:tc>
      </w:tr>
      <w:tr w:rsidR="00722211" w:rsidRPr="00874A32" w14:paraId="4282041C" w14:textId="77777777" w:rsidTr="00722211">
        <w:trPr>
          <w:trHeight w:val="187"/>
          <w:jc w:val="center"/>
        </w:trPr>
        <w:tc>
          <w:tcPr>
            <w:tcW w:w="1137" w:type="pct"/>
            <w:vMerge/>
            <w:shd w:val="clear" w:color="auto" w:fill="auto"/>
            <w:vAlign w:val="center"/>
          </w:tcPr>
          <w:p w14:paraId="16282583" w14:textId="77777777" w:rsidR="00722211" w:rsidRPr="00874A32" w:rsidRDefault="00722211" w:rsidP="00722211">
            <w:pPr>
              <w:jc w:val="center"/>
              <w:rPr>
                <w:rFonts w:ascii="Arial" w:eastAsia="PMingLiU" w:hAnsi="Arial" w:cs="Arial"/>
                <w:sz w:val="18"/>
                <w:szCs w:val="18"/>
              </w:rPr>
            </w:pPr>
          </w:p>
        </w:tc>
        <w:tc>
          <w:tcPr>
            <w:tcW w:w="652" w:type="pct"/>
          </w:tcPr>
          <w:p w14:paraId="1D33D2A8"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6825361E"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769A1ADA" w14:textId="326BB5C3"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-94.</w:t>
            </w:r>
            <w:r>
              <w:rPr>
                <w:rFonts w:ascii="Arial" w:eastAsia="PMingLiU" w:hAnsi="Arial" w:cs="Arial"/>
                <w:sz w:val="18"/>
                <w:szCs w:val="18"/>
              </w:rPr>
              <w:t>2</w:t>
            </w:r>
          </w:p>
        </w:tc>
        <w:tc>
          <w:tcPr>
            <w:tcW w:w="788" w:type="pct"/>
            <w:shd w:val="clear" w:color="auto" w:fill="auto"/>
          </w:tcPr>
          <w:p w14:paraId="11050400" w14:textId="5B4B2E8A"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-92.</w:t>
            </w:r>
            <w:r>
              <w:rPr>
                <w:rFonts w:ascii="Arial" w:eastAsia="PMingLiU" w:hAnsi="Arial" w:cs="Arial"/>
                <w:sz w:val="18"/>
                <w:szCs w:val="18"/>
              </w:rPr>
              <w:t>2</w:t>
            </w:r>
          </w:p>
        </w:tc>
        <w:tc>
          <w:tcPr>
            <w:tcW w:w="795" w:type="pct"/>
            <w:shd w:val="clear" w:color="auto" w:fill="auto"/>
          </w:tcPr>
          <w:p w14:paraId="08772F92" w14:textId="75DF57A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w:t>
            </w:r>
            <w:r>
              <w:rPr>
                <w:rFonts w:ascii="Arial" w:eastAsia="PMingLiU" w:hAnsi="Arial" w:cs="Arial"/>
                <w:sz w:val="18"/>
                <w:szCs w:val="18"/>
              </w:rPr>
              <w:t>0.9</w:t>
            </w:r>
          </w:p>
        </w:tc>
      </w:tr>
      <w:tr w:rsidR="00722211" w:rsidRPr="00874A32" w14:paraId="292F0E21" w14:textId="77777777" w:rsidTr="00722211">
        <w:trPr>
          <w:trHeight w:val="187"/>
          <w:jc w:val="center"/>
        </w:trPr>
        <w:tc>
          <w:tcPr>
            <w:tcW w:w="1137" w:type="pct"/>
            <w:vMerge w:val="restart"/>
            <w:shd w:val="clear" w:color="auto" w:fill="auto"/>
            <w:vAlign w:val="center"/>
          </w:tcPr>
          <w:p w14:paraId="3E228165"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n12</w:t>
            </w:r>
          </w:p>
        </w:tc>
        <w:tc>
          <w:tcPr>
            <w:tcW w:w="652" w:type="pct"/>
          </w:tcPr>
          <w:p w14:paraId="4CCAE751"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1F18F049"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-97.0</w:t>
            </w:r>
          </w:p>
        </w:tc>
        <w:tc>
          <w:tcPr>
            <w:tcW w:w="840" w:type="pct"/>
            <w:shd w:val="clear" w:color="auto" w:fill="auto"/>
          </w:tcPr>
          <w:p w14:paraId="1AC6DC8A" w14:textId="5C18FE61"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-93.8</w:t>
            </w:r>
          </w:p>
        </w:tc>
        <w:tc>
          <w:tcPr>
            <w:tcW w:w="788" w:type="pct"/>
            <w:shd w:val="clear" w:color="auto" w:fill="auto"/>
          </w:tcPr>
          <w:p w14:paraId="5A076090" w14:textId="37D82C2E"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-92.0</w:t>
            </w:r>
          </w:p>
        </w:tc>
        <w:tc>
          <w:tcPr>
            <w:tcW w:w="795" w:type="pct"/>
            <w:shd w:val="clear" w:color="auto" w:fill="auto"/>
          </w:tcPr>
          <w:p w14:paraId="68106A9F" w14:textId="77777777" w:rsidR="00722211" w:rsidRPr="00874A32" w:rsidRDefault="00722211" w:rsidP="00722211">
            <w:pPr>
              <w:jc w:val="center"/>
              <w:rPr>
                <w:rFonts w:ascii="Arial" w:eastAsia="PMingLiU" w:hAnsi="Arial" w:cs="Arial"/>
                <w:sz w:val="18"/>
                <w:szCs w:val="18"/>
              </w:rPr>
            </w:pPr>
          </w:p>
        </w:tc>
      </w:tr>
      <w:tr w:rsidR="00722211" w:rsidRPr="00874A32" w14:paraId="2F92D3D5" w14:textId="77777777" w:rsidTr="00722211">
        <w:trPr>
          <w:trHeight w:val="187"/>
          <w:jc w:val="center"/>
        </w:trPr>
        <w:tc>
          <w:tcPr>
            <w:tcW w:w="1137" w:type="pct"/>
            <w:vMerge/>
            <w:shd w:val="clear" w:color="auto" w:fill="auto"/>
            <w:vAlign w:val="center"/>
          </w:tcPr>
          <w:p w14:paraId="0D3DC210" w14:textId="77777777" w:rsidR="00722211" w:rsidRPr="00874A32" w:rsidRDefault="00722211" w:rsidP="00722211">
            <w:pPr>
              <w:jc w:val="center"/>
              <w:rPr>
                <w:rFonts w:ascii="Arial" w:eastAsia="PMingLiU" w:hAnsi="Arial" w:cs="Arial"/>
                <w:sz w:val="18"/>
                <w:szCs w:val="18"/>
              </w:rPr>
            </w:pPr>
          </w:p>
        </w:tc>
        <w:tc>
          <w:tcPr>
            <w:tcW w:w="652" w:type="pct"/>
          </w:tcPr>
          <w:p w14:paraId="154A8A86"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67B0FEAF"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0C276EC5" w14:textId="23627449"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-94.</w:t>
            </w:r>
            <w:r>
              <w:rPr>
                <w:rFonts w:ascii="Arial" w:eastAsia="PMingLiU" w:hAnsi="Arial" w:cs="Arial"/>
                <w:sz w:val="18"/>
                <w:szCs w:val="18"/>
              </w:rPr>
              <w:t>2</w:t>
            </w:r>
          </w:p>
        </w:tc>
        <w:tc>
          <w:tcPr>
            <w:tcW w:w="788" w:type="pct"/>
            <w:shd w:val="clear" w:color="auto" w:fill="auto"/>
          </w:tcPr>
          <w:p w14:paraId="5FD14452" w14:textId="7D5EA018"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-92.</w:t>
            </w:r>
            <w:r>
              <w:rPr>
                <w:rFonts w:ascii="Arial" w:eastAsia="PMingLiU" w:hAnsi="Arial" w:cs="Arial"/>
                <w:sz w:val="18"/>
                <w:szCs w:val="18"/>
              </w:rPr>
              <w:t>2</w:t>
            </w:r>
          </w:p>
        </w:tc>
        <w:tc>
          <w:tcPr>
            <w:tcW w:w="795" w:type="pct"/>
            <w:shd w:val="clear" w:color="auto" w:fill="auto"/>
          </w:tcPr>
          <w:p w14:paraId="7A36E5F0" w14:textId="77777777" w:rsidR="00722211" w:rsidRPr="00874A32" w:rsidRDefault="00722211" w:rsidP="00722211">
            <w:pPr>
              <w:jc w:val="center"/>
              <w:rPr>
                <w:rFonts w:ascii="Arial" w:eastAsia="PMingLiU" w:hAnsi="Arial" w:cs="Arial"/>
                <w:sz w:val="18"/>
                <w:szCs w:val="18"/>
              </w:rPr>
            </w:pPr>
          </w:p>
        </w:tc>
      </w:tr>
      <w:tr w:rsidR="00722211" w:rsidRPr="00874A32" w14:paraId="29434400" w14:textId="77777777" w:rsidTr="00722211">
        <w:trPr>
          <w:trHeight w:val="187"/>
          <w:jc w:val="center"/>
        </w:trPr>
        <w:tc>
          <w:tcPr>
            <w:tcW w:w="1137" w:type="pct"/>
            <w:vMerge w:val="restart"/>
            <w:tcBorders>
              <w:top w:val="nil"/>
            </w:tcBorders>
            <w:shd w:val="clear" w:color="auto" w:fill="auto"/>
            <w:vAlign w:val="center"/>
          </w:tcPr>
          <w:p w14:paraId="33768C65"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n13</w:t>
            </w:r>
          </w:p>
        </w:tc>
        <w:tc>
          <w:tcPr>
            <w:tcW w:w="652" w:type="pct"/>
          </w:tcPr>
          <w:p w14:paraId="65F4C605"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7A5DAB05" w14:textId="704AFA20"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-97.0</w:t>
            </w:r>
          </w:p>
        </w:tc>
        <w:tc>
          <w:tcPr>
            <w:tcW w:w="840" w:type="pct"/>
            <w:shd w:val="clear" w:color="auto" w:fill="auto"/>
          </w:tcPr>
          <w:p w14:paraId="7676CCA9" w14:textId="0B54866F"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-93.8</w:t>
            </w:r>
          </w:p>
        </w:tc>
        <w:tc>
          <w:tcPr>
            <w:tcW w:w="788" w:type="pct"/>
            <w:shd w:val="clear" w:color="auto" w:fill="auto"/>
          </w:tcPr>
          <w:p w14:paraId="46965453"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tcPr>
          <w:p w14:paraId="102DC168" w14:textId="77777777" w:rsidR="00722211" w:rsidRPr="00874A32" w:rsidRDefault="00722211" w:rsidP="00722211">
            <w:pPr>
              <w:jc w:val="center"/>
              <w:rPr>
                <w:rFonts w:ascii="Arial" w:eastAsia="PMingLiU" w:hAnsi="Arial" w:cs="Arial"/>
                <w:sz w:val="18"/>
                <w:szCs w:val="18"/>
              </w:rPr>
            </w:pPr>
          </w:p>
        </w:tc>
      </w:tr>
      <w:tr w:rsidR="00722211" w:rsidRPr="00874A32" w14:paraId="34E9F33E" w14:textId="77777777" w:rsidTr="00722211">
        <w:trPr>
          <w:trHeight w:val="187"/>
          <w:jc w:val="center"/>
        </w:trPr>
        <w:tc>
          <w:tcPr>
            <w:tcW w:w="1137" w:type="pct"/>
            <w:vMerge/>
            <w:shd w:val="clear" w:color="auto" w:fill="auto"/>
            <w:vAlign w:val="center"/>
          </w:tcPr>
          <w:p w14:paraId="14946D19" w14:textId="77777777" w:rsidR="00722211" w:rsidRPr="00874A32" w:rsidRDefault="00722211" w:rsidP="00722211">
            <w:pPr>
              <w:jc w:val="center"/>
              <w:rPr>
                <w:rFonts w:ascii="Arial" w:eastAsia="PMingLiU" w:hAnsi="Arial" w:cs="Arial"/>
                <w:sz w:val="18"/>
                <w:szCs w:val="18"/>
              </w:rPr>
            </w:pPr>
          </w:p>
        </w:tc>
        <w:tc>
          <w:tcPr>
            <w:tcW w:w="652" w:type="pct"/>
          </w:tcPr>
          <w:p w14:paraId="1D2A1B4C"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7365E376"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26D41031" w14:textId="13F0B5D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-94.</w:t>
            </w:r>
            <w:r>
              <w:rPr>
                <w:rFonts w:ascii="Arial" w:eastAsia="PMingLiU" w:hAnsi="Arial" w:cs="Arial"/>
                <w:sz w:val="18"/>
                <w:szCs w:val="18"/>
              </w:rPr>
              <w:t>2</w:t>
            </w:r>
          </w:p>
        </w:tc>
        <w:tc>
          <w:tcPr>
            <w:tcW w:w="788" w:type="pct"/>
            <w:shd w:val="clear" w:color="auto" w:fill="auto"/>
          </w:tcPr>
          <w:p w14:paraId="307DF80D"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tcPr>
          <w:p w14:paraId="6BA1D2CD" w14:textId="77777777" w:rsidR="00722211" w:rsidRPr="00874A32" w:rsidRDefault="00722211" w:rsidP="00722211">
            <w:pPr>
              <w:jc w:val="center"/>
              <w:rPr>
                <w:rFonts w:ascii="Arial" w:eastAsia="PMingLiU" w:hAnsi="Arial" w:cs="Arial"/>
                <w:sz w:val="18"/>
                <w:szCs w:val="18"/>
              </w:rPr>
            </w:pPr>
          </w:p>
        </w:tc>
      </w:tr>
      <w:tr w:rsidR="00722211" w:rsidRPr="00874A32" w14:paraId="62F0211A" w14:textId="77777777" w:rsidTr="00722211">
        <w:trPr>
          <w:trHeight w:val="187"/>
          <w:jc w:val="center"/>
        </w:trPr>
        <w:tc>
          <w:tcPr>
            <w:tcW w:w="1137" w:type="pct"/>
            <w:vMerge w:val="restart"/>
            <w:shd w:val="clear" w:color="auto" w:fill="auto"/>
            <w:vAlign w:val="center"/>
          </w:tcPr>
          <w:p w14:paraId="25E9B44B"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n14</w:t>
            </w:r>
          </w:p>
        </w:tc>
        <w:tc>
          <w:tcPr>
            <w:tcW w:w="652" w:type="pct"/>
          </w:tcPr>
          <w:p w14:paraId="11B66D87"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1E948413" w14:textId="0C6F1BC9"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-97.0</w:t>
            </w:r>
          </w:p>
        </w:tc>
        <w:tc>
          <w:tcPr>
            <w:tcW w:w="840" w:type="pct"/>
            <w:shd w:val="clear" w:color="auto" w:fill="auto"/>
          </w:tcPr>
          <w:p w14:paraId="429B90F0" w14:textId="670BEFDC"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-93.8</w:t>
            </w:r>
          </w:p>
        </w:tc>
        <w:tc>
          <w:tcPr>
            <w:tcW w:w="788" w:type="pct"/>
            <w:shd w:val="clear" w:color="auto" w:fill="auto"/>
          </w:tcPr>
          <w:p w14:paraId="65141E54"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tcPr>
          <w:p w14:paraId="4FDC5FDF" w14:textId="77777777" w:rsidR="00722211" w:rsidRPr="00874A32" w:rsidRDefault="00722211" w:rsidP="00722211">
            <w:pPr>
              <w:jc w:val="center"/>
              <w:rPr>
                <w:rFonts w:ascii="Arial" w:eastAsia="PMingLiU" w:hAnsi="Arial" w:cs="Arial"/>
                <w:sz w:val="18"/>
                <w:szCs w:val="18"/>
              </w:rPr>
            </w:pPr>
          </w:p>
        </w:tc>
      </w:tr>
      <w:tr w:rsidR="00722211" w:rsidRPr="00874A32" w14:paraId="0169ECFC" w14:textId="77777777" w:rsidTr="00722211">
        <w:trPr>
          <w:trHeight w:val="187"/>
          <w:jc w:val="center"/>
        </w:trPr>
        <w:tc>
          <w:tcPr>
            <w:tcW w:w="1137" w:type="pct"/>
            <w:vMerge/>
            <w:shd w:val="clear" w:color="auto" w:fill="auto"/>
            <w:vAlign w:val="center"/>
          </w:tcPr>
          <w:p w14:paraId="3132DC0E" w14:textId="77777777" w:rsidR="00722211" w:rsidRPr="00874A32" w:rsidRDefault="00722211" w:rsidP="00722211">
            <w:pPr>
              <w:jc w:val="center"/>
              <w:rPr>
                <w:rFonts w:ascii="Arial" w:eastAsia="PMingLiU" w:hAnsi="Arial" w:cs="Arial"/>
                <w:sz w:val="18"/>
                <w:szCs w:val="18"/>
              </w:rPr>
            </w:pPr>
          </w:p>
        </w:tc>
        <w:tc>
          <w:tcPr>
            <w:tcW w:w="652" w:type="pct"/>
          </w:tcPr>
          <w:p w14:paraId="0730D75C"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77C2A8D4"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01D3C701" w14:textId="50F71AE4"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-94.</w:t>
            </w:r>
            <w:r>
              <w:rPr>
                <w:rFonts w:ascii="Arial" w:eastAsia="PMingLiU" w:hAnsi="Arial" w:cs="Arial"/>
                <w:sz w:val="18"/>
                <w:szCs w:val="18"/>
              </w:rPr>
              <w:t>2</w:t>
            </w:r>
          </w:p>
        </w:tc>
        <w:tc>
          <w:tcPr>
            <w:tcW w:w="788" w:type="pct"/>
            <w:shd w:val="clear" w:color="auto" w:fill="auto"/>
          </w:tcPr>
          <w:p w14:paraId="348619C0"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tcPr>
          <w:p w14:paraId="1796B0EC" w14:textId="77777777" w:rsidR="00722211" w:rsidRPr="00874A32" w:rsidRDefault="00722211" w:rsidP="00722211">
            <w:pPr>
              <w:jc w:val="center"/>
              <w:rPr>
                <w:rFonts w:ascii="Arial" w:eastAsia="PMingLiU" w:hAnsi="Arial" w:cs="Arial"/>
                <w:sz w:val="18"/>
                <w:szCs w:val="18"/>
              </w:rPr>
            </w:pPr>
          </w:p>
        </w:tc>
      </w:tr>
      <w:tr w:rsidR="00722211" w:rsidRPr="00874A32" w14:paraId="03AE22E5" w14:textId="77777777" w:rsidTr="00722211">
        <w:trPr>
          <w:trHeight w:val="187"/>
          <w:jc w:val="center"/>
        </w:trPr>
        <w:tc>
          <w:tcPr>
            <w:tcW w:w="1137" w:type="pct"/>
            <w:vMerge w:val="restart"/>
            <w:shd w:val="clear" w:color="auto" w:fill="auto"/>
            <w:vAlign w:val="center"/>
          </w:tcPr>
          <w:p w14:paraId="52AB25D0"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n18</w:t>
            </w:r>
          </w:p>
        </w:tc>
        <w:tc>
          <w:tcPr>
            <w:tcW w:w="652" w:type="pct"/>
          </w:tcPr>
          <w:p w14:paraId="0AD68790"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631B6179" w14:textId="4BACCFB9"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-100.0</w:t>
            </w:r>
          </w:p>
        </w:tc>
        <w:tc>
          <w:tcPr>
            <w:tcW w:w="840" w:type="pct"/>
            <w:shd w:val="clear" w:color="auto" w:fill="auto"/>
          </w:tcPr>
          <w:p w14:paraId="2C7747B5" w14:textId="663A115A"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-96.8</w:t>
            </w:r>
          </w:p>
        </w:tc>
        <w:tc>
          <w:tcPr>
            <w:tcW w:w="788" w:type="pct"/>
            <w:shd w:val="clear" w:color="auto" w:fill="auto"/>
          </w:tcPr>
          <w:p w14:paraId="7706C20B" w14:textId="2DE5AD15"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-95.0</w:t>
            </w:r>
          </w:p>
        </w:tc>
        <w:tc>
          <w:tcPr>
            <w:tcW w:w="795" w:type="pct"/>
            <w:shd w:val="clear" w:color="auto" w:fill="auto"/>
          </w:tcPr>
          <w:p w14:paraId="594F1149" w14:textId="77777777" w:rsidR="00722211" w:rsidRPr="00874A32" w:rsidRDefault="00722211" w:rsidP="00722211">
            <w:pPr>
              <w:jc w:val="center"/>
              <w:rPr>
                <w:rFonts w:ascii="Arial" w:eastAsia="PMingLiU" w:hAnsi="Arial" w:cs="Arial"/>
                <w:sz w:val="18"/>
                <w:szCs w:val="18"/>
              </w:rPr>
            </w:pPr>
          </w:p>
        </w:tc>
      </w:tr>
      <w:tr w:rsidR="00722211" w:rsidRPr="00874A32" w14:paraId="713DC5EF" w14:textId="77777777" w:rsidTr="00722211">
        <w:trPr>
          <w:trHeight w:val="187"/>
          <w:jc w:val="center"/>
        </w:trPr>
        <w:tc>
          <w:tcPr>
            <w:tcW w:w="1137" w:type="pct"/>
            <w:vMerge/>
            <w:shd w:val="clear" w:color="auto" w:fill="auto"/>
            <w:vAlign w:val="center"/>
          </w:tcPr>
          <w:p w14:paraId="4A7D6ABB" w14:textId="77777777" w:rsidR="00722211" w:rsidRPr="00874A32" w:rsidRDefault="00722211" w:rsidP="00722211">
            <w:pPr>
              <w:jc w:val="center"/>
              <w:rPr>
                <w:rFonts w:ascii="Arial" w:eastAsia="PMingLiU" w:hAnsi="Arial" w:cs="Arial"/>
                <w:sz w:val="18"/>
                <w:szCs w:val="18"/>
              </w:rPr>
            </w:pPr>
          </w:p>
        </w:tc>
        <w:tc>
          <w:tcPr>
            <w:tcW w:w="652" w:type="pct"/>
          </w:tcPr>
          <w:p w14:paraId="487462F9"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3405B889"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5A851D96" w14:textId="7835FA8B"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-97.</w:t>
            </w:r>
            <w:r>
              <w:rPr>
                <w:rFonts w:ascii="Arial" w:eastAsia="PMingLiU" w:hAnsi="Arial" w:cs="Arial"/>
                <w:sz w:val="18"/>
                <w:szCs w:val="18"/>
              </w:rPr>
              <w:t>2</w:t>
            </w:r>
          </w:p>
        </w:tc>
        <w:tc>
          <w:tcPr>
            <w:tcW w:w="788" w:type="pct"/>
            <w:shd w:val="clear" w:color="auto" w:fill="auto"/>
          </w:tcPr>
          <w:p w14:paraId="3FCCD7B6" w14:textId="3F47227B"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-95.</w:t>
            </w:r>
            <w:r>
              <w:rPr>
                <w:rFonts w:ascii="Arial" w:eastAsia="PMingLiU" w:hAnsi="Arial" w:cs="Arial"/>
                <w:sz w:val="18"/>
                <w:szCs w:val="18"/>
              </w:rPr>
              <w:t>2</w:t>
            </w:r>
          </w:p>
        </w:tc>
        <w:tc>
          <w:tcPr>
            <w:tcW w:w="795" w:type="pct"/>
            <w:shd w:val="clear" w:color="auto" w:fill="auto"/>
          </w:tcPr>
          <w:p w14:paraId="307C4140" w14:textId="77777777" w:rsidR="00722211" w:rsidRPr="00874A32" w:rsidRDefault="00722211" w:rsidP="00722211">
            <w:pPr>
              <w:jc w:val="center"/>
              <w:rPr>
                <w:rFonts w:ascii="Arial" w:eastAsia="PMingLiU" w:hAnsi="Arial" w:cs="Arial"/>
                <w:sz w:val="18"/>
                <w:szCs w:val="18"/>
              </w:rPr>
            </w:pPr>
          </w:p>
        </w:tc>
      </w:tr>
      <w:tr w:rsidR="00722211" w:rsidRPr="00874A32" w14:paraId="0669EE0A" w14:textId="77777777" w:rsidTr="00722211">
        <w:trPr>
          <w:trHeight w:val="187"/>
          <w:jc w:val="center"/>
        </w:trPr>
        <w:tc>
          <w:tcPr>
            <w:tcW w:w="1137" w:type="pct"/>
            <w:vMerge w:val="restart"/>
            <w:shd w:val="clear" w:color="auto" w:fill="auto"/>
            <w:vAlign w:val="center"/>
          </w:tcPr>
          <w:p w14:paraId="14809DD8"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n20</w:t>
            </w:r>
          </w:p>
        </w:tc>
        <w:tc>
          <w:tcPr>
            <w:tcW w:w="652" w:type="pct"/>
          </w:tcPr>
          <w:p w14:paraId="253414BB"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5A0C0952" w14:textId="707A2E60"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-97.0</w:t>
            </w:r>
          </w:p>
        </w:tc>
        <w:tc>
          <w:tcPr>
            <w:tcW w:w="840" w:type="pct"/>
            <w:shd w:val="clear" w:color="auto" w:fill="auto"/>
          </w:tcPr>
          <w:p w14:paraId="1ACE8242" w14:textId="521E5C13"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-93.8</w:t>
            </w:r>
          </w:p>
        </w:tc>
        <w:tc>
          <w:tcPr>
            <w:tcW w:w="788" w:type="pct"/>
            <w:shd w:val="clear" w:color="auto" w:fill="auto"/>
          </w:tcPr>
          <w:p w14:paraId="7F67CDED" w14:textId="4E725505"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-92.0</w:t>
            </w:r>
          </w:p>
        </w:tc>
        <w:tc>
          <w:tcPr>
            <w:tcW w:w="795" w:type="pct"/>
            <w:shd w:val="clear" w:color="auto" w:fill="auto"/>
          </w:tcPr>
          <w:p w14:paraId="4C5406E4" w14:textId="5F5250B4"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-90.</w:t>
            </w:r>
            <w:r>
              <w:rPr>
                <w:rFonts w:ascii="Arial" w:eastAsia="PMingLiU" w:hAnsi="Arial" w:cs="Arial"/>
                <w:sz w:val="18"/>
                <w:szCs w:val="18"/>
              </w:rPr>
              <w:t>7</w:t>
            </w:r>
          </w:p>
        </w:tc>
      </w:tr>
      <w:tr w:rsidR="00722211" w:rsidRPr="00874A32" w14:paraId="0553BE83" w14:textId="77777777" w:rsidTr="00722211">
        <w:trPr>
          <w:trHeight w:val="187"/>
          <w:jc w:val="center"/>
        </w:trPr>
        <w:tc>
          <w:tcPr>
            <w:tcW w:w="1137" w:type="pct"/>
            <w:vMerge/>
            <w:shd w:val="clear" w:color="auto" w:fill="auto"/>
            <w:vAlign w:val="center"/>
          </w:tcPr>
          <w:p w14:paraId="28DD9CE6" w14:textId="77777777" w:rsidR="00722211" w:rsidRPr="00874A32" w:rsidRDefault="00722211" w:rsidP="00722211">
            <w:pPr>
              <w:jc w:val="center"/>
              <w:rPr>
                <w:rFonts w:ascii="Arial" w:eastAsia="PMingLiU" w:hAnsi="Arial" w:cs="Arial"/>
                <w:sz w:val="18"/>
                <w:szCs w:val="18"/>
              </w:rPr>
            </w:pPr>
          </w:p>
        </w:tc>
        <w:tc>
          <w:tcPr>
            <w:tcW w:w="652" w:type="pct"/>
          </w:tcPr>
          <w:p w14:paraId="58D8DDEC"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12C693AF"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671C5818" w14:textId="2E7EE0E2"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-94.</w:t>
            </w:r>
            <w:r>
              <w:rPr>
                <w:rFonts w:ascii="Arial" w:eastAsia="PMingLiU" w:hAnsi="Arial" w:cs="Arial"/>
                <w:sz w:val="18"/>
                <w:szCs w:val="18"/>
              </w:rPr>
              <w:t>2</w:t>
            </w:r>
          </w:p>
        </w:tc>
        <w:tc>
          <w:tcPr>
            <w:tcW w:w="788" w:type="pct"/>
            <w:shd w:val="clear" w:color="auto" w:fill="auto"/>
          </w:tcPr>
          <w:p w14:paraId="456C8169" w14:textId="3534E289"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-92.</w:t>
            </w:r>
            <w:r>
              <w:rPr>
                <w:rFonts w:ascii="Arial" w:eastAsia="PMingLiU" w:hAnsi="Arial" w:cs="Arial"/>
                <w:sz w:val="18"/>
                <w:szCs w:val="18"/>
              </w:rPr>
              <w:t>2</w:t>
            </w:r>
          </w:p>
        </w:tc>
        <w:tc>
          <w:tcPr>
            <w:tcW w:w="795" w:type="pct"/>
            <w:shd w:val="clear" w:color="auto" w:fill="auto"/>
          </w:tcPr>
          <w:p w14:paraId="6EAD7A2D" w14:textId="5B181530"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w:t>
            </w:r>
            <w:r>
              <w:rPr>
                <w:rFonts w:ascii="Arial" w:eastAsia="PMingLiU" w:hAnsi="Arial" w:cs="Arial"/>
                <w:sz w:val="18"/>
                <w:szCs w:val="18"/>
              </w:rPr>
              <w:t>0.9</w:t>
            </w:r>
          </w:p>
        </w:tc>
      </w:tr>
      <w:tr w:rsidR="00722211" w:rsidRPr="00874A32" w14:paraId="32FA4BD1" w14:textId="77777777" w:rsidTr="00722211">
        <w:trPr>
          <w:trHeight w:val="187"/>
          <w:jc w:val="center"/>
        </w:trPr>
        <w:tc>
          <w:tcPr>
            <w:tcW w:w="1137" w:type="pct"/>
            <w:vMerge w:val="restart"/>
            <w:shd w:val="clear" w:color="auto" w:fill="auto"/>
            <w:vAlign w:val="center"/>
          </w:tcPr>
          <w:p w14:paraId="3B313C7D" w14:textId="5EA02DBF"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n24</w:t>
            </w:r>
          </w:p>
        </w:tc>
        <w:tc>
          <w:tcPr>
            <w:tcW w:w="652" w:type="pct"/>
          </w:tcPr>
          <w:p w14:paraId="6AEA6C56" w14:textId="45D8B60A"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15</w:t>
            </w:r>
          </w:p>
        </w:tc>
        <w:tc>
          <w:tcPr>
            <w:tcW w:w="788" w:type="pct"/>
            <w:shd w:val="clear" w:color="auto" w:fill="auto"/>
          </w:tcPr>
          <w:p w14:paraId="3E4B12C8" w14:textId="1C5085A2"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-100</w:t>
            </w:r>
          </w:p>
        </w:tc>
        <w:tc>
          <w:tcPr>
            <w:tcW w:w="840" w:type="pct"/>
            <w:shd w:val="clear" w:color="auto" w:fill="auto"/>
          </w:tcPr>
          <w:p w14:paraId="611C6017" w14:textId="7DC0C065"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-96.8</w:t>
            </w:r>
          </w:p>
        </w:tc>
        <w:tc>
          <w:tcPr>
            <w:tcW w:w="788" w:type="pct"/>
            <w:shd w:val="clear" w:color="auto" w:fill="auto"/>
          </w:tcPr>
          <w:p w14:paraId="189F3F9B" w14:textId="77777777" w:rsidR="00722211" w:rsidRPr="00874A32" w:rsidRDefault="00722211" w:rsidP="005F339A">
            <w:pPr>
              <w:jc w:val="center"/>
              <w:rPr>
                <w:rFonts w:ascii="Arial" w:eastAsia="PMingLiU" w:hAnsi="Arial" w:cs="Arial"/>
                <w:sz w:val="18"/>
                <w:szCs w:val="18"/>
              </w:rPr>
            </w:pPr>
          </w:p>
        </w:tc>
        <w:tc>
          <w:tcPr>
            <w:tcW w:w="795" w:type="pct"/>
            <w:shd w:val="clear" w:color="auto" w:fill="auto"/>
          </w:tcPr>
          <w:p w14:paraId="3057CA57" w14:textId="77777777" w:rsidR="00722211" w:rsidRPr="00874A32" w:rsidRDefault="00722211" w:rsidP="005F339A">
            <w:pPr>
              <w:jc w:val="center"/>
              <w:rPr>
                <w:rFonts w:ascii="Arial" w:eastAsia="PMingLiU" w:hAnsi="Arial" w:cs="Arial"/>
                <w:sz w:val="18"/>
                <w:szCs w:val="18"/>
              </w:rPr>
            </w:pPr>
          </w:p>
        </w:tc>
      </w:tr>
      <w:tr w:rsidR="00722211" w:rsidRPr="00874A32" w14:paraId="2B1A7839" w14:textId="77777777" w:rsidTr="00722211">
        <w:trPr>
          <w:trHeight w:val="187"/>
          <w:jc w:val="center"/>
        </w:trPr>
        <w:tc>
          <w:tcPr>
            <w:tcW w:w="1137" w:type="pct"/>
            <w:vMerge/>
            <w:shd w:val="clear" w:color="auto" w:fill="auto"/>
            <w:vAlign w:val="center"/>
          </w:tcPr>
          <w:p w14:paraId="473B4D18" w14:textId="77777777" w:rsidR="00722211" w:rsidRPr="00874A32" w:rsidRDefault="00722211" w:rsidP="005F339A">
            <w:pPr>
              <w:jc w:val="center"/>
              <w:rPr>
                <w:rFonts w:ascii="Arial" w:eastAsia="PMingLiU" w:hAnsi="Arial" w:cs="Arial"/>
                <w:sz w:val="18"/>
                <w:szCs w:val="18"/>
              </w:rPr>
            </w:pPr>
          </w:p>
        </w:tc>
        <w:tc>
          <w:tcPr>
            <w:tcW w:w="652" w:type="pct"/>
          </w:tcPr>
          <w:p w14:paraId="49096616" w14:textId="2D782C81"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30</w:t>
            </w:r>
          </w:p>
        </w:tc>
        <w:tc>
          <w:tcPr>
            <w:tcW w:w="788" w:type="pct"/>
            <w:shd w:val="clear" w:color="auto" w:fill="auto"/>
          </w:tcPr>
          <w:p w14:paraId="089E4811" w14:textId="77777777" w:rsidR="00722211" w:rsidRPr="00874A32" w:rsidRDefault="00722211" w:rsidP="005F339A">
            <w:pPr>
              <w:jc w:val="center"/>
              <w:rPr>
                <w:rFonts w:ascii="Arial" w:eastAsia="PMingLiU" w:hAnsi="Arial" w:cs="Arial"/>
                <w:sz w:val="18"/>
                <w:szCs w:val="18"/>
              </w:rPr>
            </w:pPr>
          </w:p>
        </w:tc>
        <w:tc>
          <w:tcPr>
            <w:tcW w:w="840" w:type="pct"/>
            <w:shd w:val="clear" w:color="auto" w:fill="auto"/>
          </w:tcPr>
          <w:p w14:paraId="3B3F6122" w14:textId="1A4EA91A"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-97.2</w:t>
            </w:r>
          </w:p>
        </w:tc>
        <w:tc>
          <w:tcPr>
            <w:tcW w:w="788" w:type="pct"/>
            <w:shd w:val="clear" w:color="auto" w:fill="auto"/>
          </w:tcPr>
          <w:p w14:paraId="097E2E98" w14:textId="77777777" w:rsidR="00722211" w:rsidRPr="00874A32" w:rsidRDefault="00722211" w:rsidP="005F339A">
            <w:pPr>
              <w:jc w:val="center"/>
              <w:rPr>
                <w:rFonts w:ascii="Arial" w:eastAsia="PMingLiU" w:hAnsi="Arial" w:cs="Arial"/>
                <w:sz w:val="18"/>
                <w:szCs w:val="18"/>
              </w:rPr>
            </w:pPr>
          </w:p>
        </w:tc>
        <w:tc>
          <w:tcPr>
            <w:tcW w:w="795" w:type="pct"/>
            <w:shd w:val="clear" w:color="auto" w:fill="auto"/>
          </w:tcPr>
          <w:p w14:paraId="48CE3D82" w14:textId="77777777" w:rsidR="00722211" w:rsidRPr="00874A32" w:rsidRDefault="00722211" w:rsidP="005F339A">
            <w:pPr>
              <w:jc w:val="center"/>
              <w:rPr>
                <w:rFonts w:ascii="Arial" w:eastAsia="PMingLiU" w:hAnsi="Arial" w:cs="Arial"/>
                <w:sz w:val="18"/>
                <w:szCs w:val="18"/>
              </w:rPr>
            </w:pPr>
          </w:p>
        </w:tc>
      </w:tr>
      <w:tr w:rsidR="00722211" w:rsidRPr="00874A32" w14:paraId="1C0C85FA" w14:textId="77777777" w:rsidTr="00722211">
        <w:trPr>
          <w:trHeight w:val="187"/>
          <w:jc w:val="center"/>
        </w:trPr>
        <w:tc>
          <w:tcPr>
            <w:tcW w:w="1137" w:type="pct"/>
            <w:vMerge w:val="restart"/>
            <w:shd w:val="clear" w:color="auto" w:fill="auto"/>
            <w:vAlign w:val="center"/>
          </w:tcPr>
          <w:p w14:paraId="09C71B77"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n25</w:t>
            </w:r>
          </w:p>
        </w:tc>
        <w:tc>
          <w:tcPr>
            <w:tcW w:w="652" w:type="pct"/>
          </w:tcPr>
          <w:p w14:paraId="36756C50"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51C908DC"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-96.5</w:t>
            </w:r>
          </w:p>
        </w:tc>
        <w:tc>
          <w:tcPr>
            <w:tcW w:w="840" w:type="pct"/>
            <w:shd w:val="clear" w:color="auto" w:fill="auto"/>
          </w:tcPr>
          <w:p w14:paraId="2865CAEC"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-93.3</w:t>
            </w:r>
          </w:p>
        </w:tc>
        <w:tc>
          <w:tcPr>
            <w:tcW w:w="788" w:type="pct"/>
            <w:shd w:val="clear" w:color="auto" w:fill="auto"/>
          </w:tcPr>
          <w:p w14:paraId="642681E5"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-91.5</w:t>
            </w:r>
          </w:p>
        </w:tc>
        <w:tc>
          <w:tcPr>
            <w:tcW w:w="795" w:type="pct"/>
            <w:shd w:val="clear" w:color="auto" w:fill="auto"/>
          </w:tcPr>
          <w:p w14:paraId="345216F1" w14:textId="3D00A259"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-90.</w:t>
            </w:r>
            <w:r>
              <w:rPr>
                <w:rFonts w:ascii="Arial" w:eastAsia="PMingLiU" w:hAnsi="Arial" w:cs="Arial"/>
                <w:sz w:val="18"/>
                <w:szCs w:val="18"/>
              </w:rPr>
              <w:t>2</w:t>
            </w:r>
          </w:p>
        </w:tc>
      </w:tr>
      <w:tr w:rsidR="00722211" w:rsidRPr="00874A32" w14:paraId="6995ABAA" w14:textId="77777777" w:rsidTr="00722211">
        <w:trPr>
          <w:trHeight w:val="187"/>
          <w:jc w:val="center"/>
        </w:trPr>
        <w:tc>
          <w:tcPr>
            <w:tcW w:w="1137" w:type="pct"/>
            <w:vMerge/>
            <w:shd w:val="clear" w:color="auto" w:fill="auto"/>
            <w:vAlign w:val="center"/>
          </w:tcPr>
          <w:p w14:paraId="277C7C7F" w14:textId="77777777" w:rsidR="00722211" w:rsidRPr="00874A32" w:rsidRDefault="00722211" w:rsidP="005F339A">
            <w:pPr>
              <w:jc w:val="center"/>
              <w:rPr>
                <w:rFonts w:ascii="Arial" w:eastAsia="PMingLiU" w:hAnsi="Arial" w:cs="Arial"/>
                <w:sz w:val="18"/>
                <w:szCs w:val="18"/>
              </w:rPr>
            </w:pPr>
          </w:p>
        </w:tc>
        <w:tc>
          <w:tcPr>
            <w:tcW w:w="652" w:type="pct"/>
          </w:tcPr>
          <w:p w14:paraId="6DC0E236"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1BB315CD" w14:textId="77777777" w:rsidR="00722211" w:rsidRPr="00874A32" w:rsidRDefault="00722211" w:rsidP="005F339A">
            <w:pPr>
              <w:jc w:val="center"/>
              <w:rPr>
                <w:rFonts w:ascii="Arial" w:eastAsia="PMingLiU" w:hAnsi="Arial" w:cs="Arial"/>
                <w:sz w:val="18"/>
                <w:szCs w:val="18"/>
              </w:rPr>
            </w:pPr>
          </w:p>
        </w:tc>
        <w:tc>
          <w:tcPr>
            <w:tcW w:w="840" w:type="pct"/>
            <w:shd w:val="clear" w:color="auto" w:fill="auto"/>
          </w:tcPr>
          <w:p w14:paraId="40580767" w14:textId="124E85F8"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7</w:t>
            </w:r>
          </w:p>
        </w:tc>
        <w:tc>
          <w:tcPr>
            <w:tcW w:w="788" w:type="pct"/>
            <w:shd w:val="clear" w:color="auto" w:fill="auto"/>
          </w:tcPr>
          <w:p w14:paraId="0C20E186" w14:textId="77669761"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-91.</w:t>
            </w:r>
            <w:r>
              <w:rPr>
                <w:rFonts w:ascii="Arial" w:eastAsia="PMingLiU" w:hAnsi="Arial" w:cs="Arial"/>
                <w:sz w:val="18"/>
                <w:szCs w:val="18"/>
              </w:rPr>
              <w:t>7</w:t>
            </w:r>
          </w:p>
        </w:tc>
        <w:tc>
          <w:tcPr>
            <w:tcW w:w="795" w:type="pct"/>
            <w:shd w:val="clear" w:color="auto" w:fill="auto"/>
          </w:tcPr>
          <w:p w14:paraId="647882C1" w14:textId="2E262FB3"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-90.</w:t>
            </w:r>
            <w:r>
              <w:rPr>
                <w:rFonts w:ascii="Arial" w:eastAsia="PMingLiU" w:hAnsi="Arial" w:cs="Arial"/>
                <w:sz w:val="18"/>
                <w:szCs w:val="18"/>
              </w:rPr>
              <w:t>4</w:t>
            </w:r>
          </w:p>
        </w:tc>
      </w:tr>
      <w:tr w:rsidR="00722211" w:rsidRPr="00874A32" w14:paraId="5B0E5572" w14:textId="77777777" w:rsidTr="00722211">
        <w:trPr>
          <w:trHeight w:val="187"/>
          <w:jc w:val="center"/>
        </w:trPr>
        <w:tc>
          <w:tcPr>
            <w:tcW w:w="1137" w:type="pct"/>
            <w:vMerge w:val="restart"/>
            <w:shd w:val="clear" w:color="auto" w:fill="auto"/>
            <w:vAlign w:val="center"/>
          </w:tcPr>
          <w:p w14:paraId="5B16D753"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n26</w:t>
            </w:r>
          </w:p>
        </w:tc>
        <w:tc>
          <w:tcPr>
            <w:tcW w:w="652" w:type="pct"/>
          </w:tcPr>
          <w:p w14:paraId="164F5FD3"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7E1BDEDE" w14:textId="0A00AD36"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-97.5</w:t>
            </w:r>
          </w:p>
        </w:tc>
        <w:tc>
          <w:tcPr>
            <w:tcW w:w="840" w:type="pct"/>
            <w:shd w:val="clear" w:color="auto" w:fill="auto"/>
          </w:tcPr>
          <w:p w14:paraId="0E41D3DA" w14:textId="0F3A883B"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-94.</w:t>
            </w:r>
            <w:r>
              <w:rPr>
                <w:rFonts w:ascii="Arial" w:eastAsia="PMingLiU" w:hAnsi="Arial" w:cs="Arial"/>
                <w:sz w:val="18"/>
                <w:szCs w:val="18"/>
              </w:rPr>
              <w:t>3</w:t>
            </w:r>
          </w:p>
        </w:tc>
        <w:tc>
          <w:tcPr>
            <w:tcW w:w="788" w:type="pct"/>
            <w:shd w:val="clear" w:color="auto" w:fill="auto"/>
          </w:tcPr>
          <w:p w14:paraId="0E690693" w14:textId="482662F4"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-92.</w:t>
            </w:r>
            <w:r>
              <w:rPr>
                <w:rFonts w:ascii="Arial" w:eastAsia="PMingLiU" w:hAnsi="Arial" w:cs="Arial"/>
                <w:sz w:val="18"/>
                <w:szCs w:val="18"/>
              </w:rPr>
              <w:t>5</w:t>
            </w:r>
          </w:p>
        </w:tc>
        <w:tc>
          <w:tcPr>
            <w:tcW w:w="795" w:type="pct"/>
            <w:shd w:val="clear" w:color="auto" w:fill="auto"/>
          </w:tcPr>
          <w:p w14:paraId="6E2DE79A" w14:textId="72F0C40B"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w:t>
            </w:r>
            <w:r>
              <w:rPr>
                <w:rFonts w:ascii="Arial" w:eastAsia="PMingLiU" w:hAnsi="Arial" w:cs="Arial"/>
                <w:sz w:val="18"/>
                <w:szCs w:val="18"/>
              </w:rPr>
              <w:t>91.2</w:t>
            </w:r>
          </w:p>
        </w:tc>
      </w:tr>
      <w:tr w:rsidR="00722211" w:rsidRPr="00874A32" w14:paraId="17A08521" w14:textId="77777777" w:rsidTr="00722211">
        <w:trPr>
          <w:trHeight w:val="187"/>
          <w:jc w:val="center"/>
        </w:trPr>
        <w:tc>
          <w:tcPr>
            <w:tcW w:w="1137" w:type="pct"/>
            <w:vMerge/>
            <w:tcBorders>
              <w:bottom w:val="single" w:sz="4" w:space="0" w:color="auto"/>
            </w:tcBorders>
            <w:shd w:val="clear" w:color="auto" w:fill="auto"/>
            <w:vAlign w:val="center"/>
          </w:tcPr>
          <w:p w14:paraId="4FF0D26D" w14:textId="77777777" w:rsidR="00722211" w:rsidRPr="00874A32" w:rsidRDefault="00722211" w:rsidP="005F339A">
            <w:pPr>
              <w:jc w:val="center"/>
              <w:rPr>
                <w:rFonts w:ascii="Arial" w:eastAsia="PMingLiU" w:hAnsi="Arial" w:cs="Arial"/>
                <w:sz w:val="18"/>
                <w:szCs w:val="18"/>
              </w:rPr>
            </w:pPr>
          </w:p>
        </w:tc>
        <w:tc>
          <w:tcPr>
            <w:tcW w:w="652" w:type="pct"/>
          </w:tcPr>
          <w:p w14:paraId="64C57B88"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07210BBE" w14:textId="77777777" w:rsidR="00722211" w:rsidRPr="00874A32" w:rsidRDefault="00722211" w:rsidP="005F339A">
            <w:pPr>
              <w:jc w:val="center"/>
              <w:rPr>
                <w:rFonts w:ascii="Arial" w:eastAsia="PMingLiU" w:hAnsi="Arial" w:cs="Arial"/>
                <w:sz w:val="18"/>
                <w:szCs w:val="18"/>
              </w:rPr>
            </w:pPr>
          </w:p>
        </w:tc>
        <w:tc>
          <w:tcPr>
            <w:tcW w:w="840" w:type="pct"/>
            <w:shd w:val="clear" w:color="auto" w:fill="auto"/>
          </w:tcPr>
          <w:p w14:paraId="19CC2AC1" w14:textId="56027CB5"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-94.</w:t>
            </w:r>
            <w:r>
              <w:rPr>
                <w:rFonts w:ascii="Arial" w:eastAsia="PMingLiU" w:hAnsi="Arial" w:cs="Arial"/>
                <w:sz w:val="18"/>
                <w:szCs w:val="18"/>
              </w:rPr>
              <w:t>7</w:t>
            </w:r>
          </w:p>
        </w:tc>
        <w:tc>
          <w:tcPr>
            <w:tcW w:w="788" w:type="pct"/>
            <w:shd w:val="clear" w:color="auto" w:fill="auto"/>
          </w:tcPr>
          <w:p w14:paraId="4890E077" w14:textId="6071CA22"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-92.7</w:t>
            </w:r>
          </w:p>
        </w:tc>
        <w:tc>
          <w:tcPr>
            <w:tcW w:w="795" w:type="pct"/>
            <w:shd w:val="clear" w:color="auto" w:fill="auto"/>
          </w:tcPr>
          <w:p w14:paraId="79001177" w14:textId="41E5DA43"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w:t>
            </w:r>
            <w:r>
              <w:rPr>
                <w:rFonts w:ascii="Arial" w:eastAsia="PMingLiU" w:hAnsi="Arial" w:cs="Arial"/>
                <w:sz w:val="18"/>
                <w:szCs w:val="18"/>
              </w:rPr>
              <w:t>91.4</w:t>
            </w:r>
          </w:p>
        </w:tc>
      </w:tr>
      <w:tr w:rsidR="00722211" w:rsidRPr="00874A32" w14:paraId="5A0610BD" w14:textId="77777777" w:rsidTr="00722211">
        <w:trPr>
          <w:trHeight w:val="187"/>
          <w:jc w:val="center"/>
        </w:trPr>
        <w:tc>
          <w:tcPr>
            <w:tcW w:w="1137" w:type="pct"/>
            <w:vMerge w:val="restart"/>
            <w:shd w:val="clear" w:color="auto" w:fill="auto"/>
            <w:vAlign w:val="center"/>
          </w:tcPr>
          <w:p w14:paraId="041FF8CA"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n28</w:t>
            </w:r>
          </w:p>
        </w:tc>
        <w:tc>
          <w:tcPr>
            <w:tcW w:w="652" w:type="pct"/>
          </w:tcPr>
          <w:p w14:paraId="599820E4"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3C32BDEB"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-98.5</w:t>
            </w:r>
          </w:p>
        </w:tc>
        <w:tc>
          <w:tcPr>
            <w:tcW w:w="840" w:type="pct"/>
            <w:shd w:val="clear" w:color="auto" w:fill="auto"/>
          </w:tcPr>
          <w:p w14:paraId="01ACBA37" w14:textId="6CC39E99"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-95.</w:t>
            </w:r>
            <w:r>
              <w:rPr>
                <w:rFonts w:ascii="Arial" w:eastAsia="PMingLiU" w:hAnsi="Arial" w:cs="Arial"/>
                <w:sz w:val="18"/>
                <w:szCs w:val="18"/>
              </w:rPr>
              <w:t>3</w:t>
            </w:r>
          </w:p>
        </w:tc>
        <w:tc>
          <w:tcPr>
            <w:tcW w:w="788" w:type="pct"/>
            <w:shd w:val="clear" w:color="auto" w:fill="auto"/>
          </w:tcPr>
          <w:p w14:paraId="5A707B4A"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-93.5</w:t>
            </w:r>
          </w:p>
        </w:tc>
        <w:tc>
          <w:tcPr>
            <w:tcW w:w="795" w:type="pct"/>
            <w:shd w:val="clear" w:color="auto" w:fill="auto"/>
          </w:tcPr>
          <w:p w14:paraId="28369F47" w14:textId="03B156ED"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w:t>
            </w:r>
            <w:r>
              <w:rPr>
                <w:rFonts w:ascii="Arial" w:eastAsia="PMingLiU" w:hAnsi="Arial" w:cs="Arial"/>
                <w:sz w:val="18"/>
                <w:szCs w:val="18"/>
              </w:rPr>
              <w:t>2.2</w:t>
            </w:r>
          </w:p>
        </w:tc>
      </w:tr>
      <w:tr w:rsidR="00722211" w:rsidRPr="00874A32" w14:paraId="68935E71" w14:textId="77777777" w:rsidTr="00722211">
        <w:trPr>
          <w:trHeight w:val="187"/>
          <w:jc w:val="center"/>
        </w:trPr>
        <w:tc>
          <w:tcPr>
            <w:tcW w:w="1137" w:type="pct"/>
            <w:vMerge/>
            <w:shd w:val="clear" w:color="auto" w:fill="auto"/>
            <w:vAlign w:val="center"/>
          </w:tcPr>
          <w:p w14:paraId="35BD039E" w14:textId="77777777" w:rsidR="00722211" w:rsidRPr="00874A32" w:rsidRDefault="00722211" w:rsidP="005F339A">
            <w:pPr>
              <w:jc w:val="center"/>
              <w:rPr>
                <w:rFonts w:ascii="Arial" w:eastAsia="PMingLiU" w:hAnsi="Arial" w:cs="Arial"/>
                <w:sz w:val="18"/>
                <w:szCs w:val="18"/>
              </w:rPr>
            </w:pPr>
          </w:p>
        </w:tc>
        <w:tc>
          <w:tcPr>
            <w:tcW w:w="652" w:type="pct"/>
          </w:tcPr>
          <w:p w14:paraId="2F409FE3"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5D4298FC" w14:textId="77777777" w:rsidR="00722211" w:rsidRPr="00874A32" w:rsidRDefault="00722211" w:rsidP="005F339A">
            <w:pPr>
              <w:jc w:val="center"/>
              <w:rPr>
                <w:rFonts w:ascii="Arial" w:eastAsia="PMingLiU" w:hAnsi="Arial" w:cs="Arial"/>
                <w:sz w:val="18"/>
                <w:szCs w:val="18"/>
              </w:rPr>
            </w:pPr>
          </w:p>
        </w:tc>
        <w:tc>
          <w:tcPr>
            <w:tcW w:w="840" w:type="pct"/>
            <w:shd w:val="clear" w:color="auto" w:fill="auto"/>
          </w:tcPr>
          <w:p w14:paraId="5EF3ED5D" w14:textId="229C4248"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-95.</w:t>
            </w:r>
            <w:r>
              <w:rPr>
                <w:rFonts w:ascii="Arial" w:eastAsia="PMingLiU" w:hAnsi="Arial" w:cs="Arial"/>
                <w:sz w:val="18"/>
                <w:szCs w:val="18"/>
              </w:rPr>
              <w:t>7</w:t>
            </w:r>
          </w:p>
        </w:tc>
        <w:tc>
          <w:tcPr>
            <w:tcW w:w="788" w:type="pct"/>
            <w:shd w:val="clear" w:color="auto" w:fill="auto"/>
          </w:tcPr>
          <w:p w14:paraId="4EE5DF40" w14:textId="346AD8E1"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7</w:t>
            </w:r>
          </w:p>
        </w:tc>
        <w:tc>
          <w:tcPr>
            <w:tcW w:w="795" w:type="pct"/>
            <w:shd w:val="clear" w:color="auto" w:fill="auto"/>
          </w:tcPr>
          <w:p w14:paraId="63B28B9D" w14:textId="77B3F968"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w:t>
            </w:r>
            <w:r>
              <w:rPr>
                <w:rFonts w:ascii="Arial" w:eastAsia="PMingLiU" w:hAnsi="Arial" w:cs="Arial"/>
                <w:sz w:val="18"/>
                <w:szCs w:val="18"/>
              </w:rPr>
              <w:t>2.4</w:t>
            </w:r>
          </w:p>
        </w:tc>
      </w:tr>
      <w:tr w:rsidR="00722211" w:rsidRPr="00874A32" w14:paraId="26148D66" w14:textId="77777777" w:rsidTr="00722211">
        <w:trPr>
          <w:trHeight w:val="187"/>
          <w:jc w:val="center"/>
        </w:trPr>
        <w:tc>
          <w:tcPr>
            <w:tcW w:w="1137" w:type="pct"/>
            <w:vMerge w:val="restart"/>
            <w:shd w:val="clear" w:color="auto" w:fill="auto"/>
            <w:vAlign w:val="center"/>
          </w:tcPr>
          <w:p w14:paraId="12985DE0"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n30</w:t>
            </w:r>
          </w:p>
        </w:tc>
        <w:tc>
          <w:tcPr>
            <w:tcW w:w="652" w:type="pct"/>
          </w:tcPr>
          <w:p w14:paraId="7A561E1B"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54CDF9CD"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-99.0</w:t>
            </w:r>
          </w:p>
        </w:tc>
        <w:tc>
          <w:tcPr>
            <w:tcW w:w="840" w:type="pct"/>
            <w:shd w:val="clear" w:color="auto" w:fill="auto"/>
          </w:tcPr>
          <w:p w14:paraId="7CF52162"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-95.8</w:t>
            </w:r>
          </w:p>
        </w:tc>
        <w:tc>
          <w:tcPr>
            <w:tcW w:w="788" w:type="pct"/>
            <w:shd w:val="clear" w:color="auto" w:fill="auto"/>
          </w:tcPr>
          <w:p w14:paraId="630EACBA" w14:textId="77777777" w:rsidR="00722211" w:rsidRPr="00874A32" w:rsidRDefault="00722211" w:rsidP="005F339A">
            <w:pPr>
              <w:jc w:val="center"/>
              <w:rPr>
                <w:rFonts w:ascii="Arial" w:eastAsia="PMingLiU" w:hAnsi="Arial" w:cs="Arial"/>
                <w:sz w:val="18"/>
                <w:szCs w:val="18"/>
              </w:rPr>
            </w:pPr>
          </w:p>
        </w:tc>
        <w:tc>
          <w:tcPr>
            <w:tcW w:w="795" w:type="pct"/>
            <w:shd w:val="clear" w:color="auto" w:fill="auto"/>
          </w:tcPr>
          <w:p w14:paraId="45054CC9" w14:textId="77777777" w:rsidR="00722211" w:rsidRPr="00874A32" w:rsidRDefault="00722211" w:rsidP="005F339A">
            <w:pPr>
              <w:jc w:val="center"/>
              <w:rPr>
                <w:rFonts w:ascii="Arial" w:eastAsia="PMingLiU" w:hAnsi="Arial" w:cs="Arial"/>
                <w:sz w:val="18"/>
                <w:szCs w:val="18"/>
              </w:rPr>
            </w:pPr>
          </w:p>
        </w:tc>
      </w:tr>
      <w:tr w:rsidR="00722211" w:rsidRPr="00874A32" w14:paraId="4A9F75E9" w14:textId="77777777" w:rsidTr="00722211">
        <w:trPr>
          <w:trHeight w:val="187"/>
          <w:jc w:val="center"/>
        </w:trPr>
        <w:tc>
          <w:tcPr>
            <w:tcW w:w="1137" w:type="pct"/>
            <w:vMerge/>
            <w:shd w:val="clear" w:color="auto" w:fill="auto"/>
            <w:vAlign w:val="center"/>
          </w:tcPr>
          <w:p w14:paraId="7D814749" w14:textId="77777777" w:rsidR="00722211" w:rsidRPr="00874A32" w:rsidRDefault="00722211" w:rsidP="005F339A">
            <w:pPr>
              <w:jc w:val="center"/>
              <w:rPr>
                <w:rFonts w:ascii="Arial" w:eastAsia="PMingLiU" w:hAnsi="Arial" w:cs="Arial"/>
                <w:sz w:val="18"/>
                <w:szCs w:val="18"/>
              </w:rPr>
            </w:pPr>
          </w:p>
        </w:tc>
        <w:tc>
          <w:tcPr>
            <w:tcW w:w="652" w:type="pct"/>
          </w:tcPr>
          <w:p w14:paraId="6398B56D"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747504D0" w14:textId="77777777" w:rsidR="00722211" w:rsidRPr="00874A32" w:rsidRDefault="00722211" w:rsidP="005F339A">
            <w:pPr>
              <w:jc w:val="center"/>
              <w:rPr>
                <w:rFonts w:ascii="Arial" w:eastAsia="PMingLiU" w:hAnsi="Arial" w:cs="Arial"/>
                <w:sz w:val="18"/>
                <w:szCs w:val="18"/>
              </w:rPr>
            </w:pPr>
          </w:p>
        </w:tc>
        <w:tc>
          <w:tcPr>
            <w:tcW w:w="840" w:type="pct"/>
            <w:shd w:val="clear" w:color="auto" w:fill="auto"/>
          </w:tcPr>
          <w:p w14:paraId="4846A72F" w14:textId="5149E029"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-96.</w:t>
            </w:r>
            <w:r>
              <w:rPr>
                <w:rFonts w:ascii="Arial" w:eastAsia="PMingLiU" w:hAnsi="Arial" w:cs="Arial"/>
                <w:sz w:val="18"/>
                <w:szCs w:val="18"/>
              </w:rPr>
              <w:t>2</w:t>
            </w:r>
          </w:p>
        </w:tc>
        <w:tc>
          <w:tcPr>
            <w:tcW w:w="788" w:type="pct"/>
            <w:shd w:val="clear" w:color="auto" w:fill="auto"/>
          </w:tcPr>
          <w:p w14:paraId="59888738" w14:textId="77777777" w:rsidR="00722211" w:rsidRPr="00874A32" w:rsidRDefault="00722211" w:rsidP="005F339A">
            <w:pPr>
              <w:jc w:val="center"/>
              <w:rPr>
                <w:rFonts w:ascii="Arial" w:eastAsia="PMingLiU" w:hAnsi="Arial" w:cs="Arial"/>
                <w:sz w:val="18"/>
                <w:szCs w:val="18"/>
              </w:rPr>
            </w:pPr>
          </w:p>
        </w:tc>
        <w:tc>
          <w:tcPr>
            <w:tcW w:w="795" w:type="pct"/>
            <w:shd w:val="clear" w:color="auto" w:fill="auto"/>
          </w:tcPr>
          <w:p w14:paraId="65B864AE" w14:textId="77777777" w:rsidR="00722211" w:rsidRPr="00874A32" w:rsidRDefault="00722211" w:rsidP="005F339A">
            <w:pPr>
              <w:jc w:val="center"/>
              <w:rPr>
                <w:rFonts w:ascii="Arial" w:eastAsia="PMingLiU" w:hAnsi="Arial" w:cs="Arial"/>
                <w:sz w:val="18"/>
                <w:szCs w:val="18"/>
              </w:rPr>
            </w:pPr>
          </w:p>
        </w:tc>
      </w:tr>
      <w:tr w:rsidR="00722211" w:rsidRPr="00874A32" w14:paraId="108F7BED" w14:textId="77777777" w:rsidTr="00722211">
        <w:trPr>
          <w:trHeight w:val="187"/>
          <w:jc w:val="center"/>
        </w:trPr>
        <w:tc>
          <w:tcPr>
            <w:tcW w:w="1137" w:type="pct"/>
            <w:vMerge w:val="restart"/>
            <w:shd w:val="clear" w:color="auto" w:fill="auto"/>
            <w:vAlign w:val="center"/>
          </w:tcPr>
          <w:p w14:paraId="5C661357"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n65</w:t>
            </w:r>
          </w:p>
        </w:tc>
        <w:tc>
          <w:tcPr>
            <w:tcW w:w="652" w:type="pct"/>
          </w:tcPr>
          <w:p w14:paraId="5300E472"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6448BC35"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-99.5</w:t>
            </w:r>
          </w:p>
        </w:tc>
        <w:tc>
          <w:tcPr>
            <w:tcW w:w="840" w:type="pct"/>
            <w:shd w:val="clear" w:color="auto" w:fill="auto"/>
          </w:tcPr>
          <w:p w14:paraId="55693271"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-96.3</w:t>
            </w:r>
          </w:p>
        </w:tc>
        <w:tc>
          <w:tcPr>
            <w:tcW w:w="788" w:type="pct"/>
            <w:shd w:val="clear" w:color="auto" w:fill="auto"/>
          </w:tcPr>
          <w:p w14:paraId="3FC0F630"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-94.5</w:t>
            </w:r>
          </w:p>
        </w:tc>
        <w:tc>
          <w:tcPr>
            <w:tcW w:w="795" w:type="pct"/>
            <w:shd w:val="clear" w:color="auto" w:fill="auto"/>
          </w:tcPr>
          <w:p w14:paraId="68B160CF" w14:textId="40CDBC5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2</w:t>
            </w:r>
          </w:p>
        </w:tc>
      </w:tr>
      <w:tr w:rsidR="00722211" w:rsidRPr="00874A32" w14:paraId="78F77877" w14:textId="77777777" w:rsidTr="00722211">
        <w:trPr>
          <w:trHeight w:val="187"/>
          <w:jc w:val="center"/>
        </w:trPr>
        <w:tc>
          <w:tcPr>
            <w:tcW w:w="1137" w:type="pct"/>
            <w:vMerge/>
            <w:shd w:val="clear" w:color="auto" w:fill="auto"/>
            <w:vAlign w:val="center"/>
          </w:tcPr>
          <w:p w14:paraId="6B91EB5E" w14:textId="77777777" w:rsidR="00722211" w:rsidRPr="00874A32" w:rsidRDefault="00722211" w:rsidP="005F339A">
            <w:pPr>
              <w:jc w:val="center"/>
              <w:rPr>
                <w:rFonts w:ascii="Arial" w:eastAsia="PMingLiU" w:hAnsi="Arial" w:cs="Arial"/>
                <w:sz w:val="18"/>
                <w:szCs w:val="18"/>
              </w:rPr>
            </w:pPr>
          </w:p>
        </w:tc>
        <w:tc>
          <w:tcPr>
            <w:tcW w:w="652" w:type="pct"/>
          </w:tcPr>
          <w:p w14:paraId="57FF5ECC"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7AE49671" w14:textId="77777777" w:rsidR="00722211" w:rsidRPr="00874A32" w:rsidRDefault="00722211" w:rsidP="005F339A">
            <w:pPr>
              <w:jc w:val="center"/>
              <w:rPr>
                <w:rFonts w:ascii="Arial" w:eastAsia="PMingLiU" w:hAnsi="Arial" w:cs="Arial"/>
                <w:sz w:val="18"/>
                <w:szCs w:val="18"/>
              </w:rPr>
            </w:pPr>
          </w:p>
        </w:tc>
        <w:tc>
          <w:tcPr>
            <w:tcW w:w="840" w:type="pct"/>
            <w:shd w:val="clear" w:color="auto" w:fill="auto"/>
          </w:tcPr>
          <w:p w14:paraId="2E6C6131" w14:textId="5289713C"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-96.</w:t>
            </w:r>
            <w:r>
              <w:rPr>
                <w:rFonts w:ascii="Arial" w:eastAsia="PMingLiU" w:hAnsi="Arial" w:cs="Arial"/>
                <w:sz w:val="18"/>
                <w:szCs w:val="18"/>
              </w:rPr>
              <w:t>7</w:t>
            </w:r>
          </w:p>
        </w:tc>
        <w:tc>
          <w:tcPr>
            <w:tcW w:w="788" w:type="pct"/>
            <w:shd w:val="clear" w:color="auto" w:fill="auto"/>
          </w:tcPr>
          <w:p w14:paraId="0ED95D43" w14:textId="46942488"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-94.</w:t>
            </w:r>
            <w:r>
              <w:rPr>
                <w:rFonts w:ascii="Arial" w:eastAsia="PMingLiU" w:hAnsi="Arial" w:cs="Arial"/>
                <w:sz w:val="18"/>
                <w:szCs w:val="18"/>
              </w:rPr>
              <w:t>7</w:t>
            </w:r>
          </w:p>
        </w:tc>
        <w:tc>
          <w:tcPr>
            <w:tcW w:w="795" w:type="pct"/>
            <w:shd w:val="clear" w:color="auto" w:fill="auto"/>
          </w:tcPr>
          <w:p w14:paraId="43DB7941" w14:textId="0A30B12A"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4</w:t>
            </w:r>
          </w:p>
        </w:tc>
      </w:tr>
      <w:tr w:rsidR="00722211" w:rsidRPr="00874A32" w14:paraId="409DC954" w14:textId="77777777" w:rsidTr="00722211">
        <w:trPr>
          <w:trHeight w:val="187"/>
          <w:jc w:val="center"/>
        </w:trPr>
        <w:tc>
          <w:tcPr>
            <w:tcW w:w="1137" w:type="pct"/>
            <w:vMerge w:val="restart"/>
            <w:shd w:val="clear" w:color="auto" w:fill="auto"/>
            <w:vAlign w:val="center"/>
          </w:tcPr>
          <w:p w14:paraId="74C83B05"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n66</w:t>
            </w:r>
          </w:p>
        </w:tc>
        <w:tc>
          <w:tcPr>
            <w:tcW w:w="652" w:type="pct"/>
          </w:tcPr>
          <w:p w14:paraId="408D30F8"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039C6134" w14:textId="468AC9D3"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-99.5</w:t>
            </w:r>
          </w:p>
        </w:tc>
        <w:tc>
          <w:tcPr>
            <w:tcW w:w="840" w:type="pct"/>
            <w:shd w:val="clear" w:color="auto" w:fill="auto"/>
          </w:tcPr>
          <w:p w14:paraId="2149C9D4" w14:textId="24C5689A"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-96.3</w:t>
            </w:r>
          </w:p>
        </w:tc>
        <w:tc>
          <w:tcPr>
            <w:tcW w:w="788" w:type="pct"/>
            <w:shd w:val="clear" w:color="auto" w:fill="auto"/>
          </w:tcPr>
          <w:p w14:paraId="26D09DDD" w14:textId="7B8F725A"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-94.5</w:t>
            </w:r>
          </w:p>
        </w:tc>
        <w:tc>
          <w:tcPr>
            <w:tcW w:w="795" w:type="pct"/>
            <w:shd w:val="clear" w:color="auto" w:fill="auto"/>
          </w:tcPr>
          <w:p w14:paraId="2C44E494" w14:textId="59462B3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2</w:t>
            </w:r>
          </w:p>
        </w:tc>
      </w:tr>
      <w:tr w:rsidR="00722211" w:rsidRPr="00874A32" w14:paraId="25DEDA71" w14:textId="77777777" w:rsidTr="00722211">
        <w:trPr>
          <w:trHeight w:val="187"/>
          <w:jc w:val="center"/>
        </w:trPr>
        <w:tc>
          <w:tcPr>
            <w:tcW w:w="1137" w:type="pct"/>
            <w:vMerge/>
            <w:shd w:val="clear" w:color="auto" w:fill="auto"/>
            <w:vAlign w:val="center"/>
          </w:tcPr>
          <w:p w14:paraId="004178A8" w14:textId="77777777" w:rsidR="00722211" w:rsidRPr="00874A32" w:rsidRDefault="00722211" w:rsidP="00722211">
            <w:pPr>
              <w:jc w:val="center"/>
              <w:rPr>
                <w:rFonts w:ascii="Arial" w:eastAsia="PMingLiU" w:hAnsi="Arial" w:cs="Arial"/>
                <w:sz w:val="18"/>
                <w:szCs w:val="18"/>
              </w:rPr>
            </w:pPr>
          </w:p>
        </w:tc>
        <w:tc>
          <w:tcPr>
            <w:tcW w:w="652" w:type="pct"/>
          </w:tcPr>
          <w:p w14:paraId="6ABE700A"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26DD1384"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0A4275B0" w14:textId="122F98C3"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-96.</w:t>
            </w:r>
            <w:r>
              <w:rPr>
                <w:rFonts w:ascii="Arial" w:eastAsia="PMingLiU" w:hAnsi="Arial" w:cs="Arial"/>
                <w:sz w:val="18"/>
                <w:szCs w:val="18"/>
              </w:rPr>
              <w:t>7</w:t>
            </w:r>
          </w:p>
        </w:tc>
        <w:tc>
          <w:tcPr>
            <w:tcW w:w="788" w:type="pct"/>
            <w:shd w:val="clear" w:color="auto" w:fill="auto"/>
          </w:tcPr>
          <w:p w14:paraId="32A9A666" w14:textId="03B01796"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-94.</w:t>
            </w:r>
            <w:r>
              <w:rPr>
                <w:rFonts w:ascii="Arial" w:eastAsia="PMingLiU" w:hAnsi="Arial" w:cs="Arial"/>
                <w:sz w:val="18"/>
                <w:szCs w:val="18"/>
              </w:rPr>
              <w:t>7</w:t>
            </w:r>
          </w:p>
        </w:tc>
        <w:tc>
          <w:tcPr>
            <w:tcW w:w="795" w:type="pct"/>
            <w:shd w:val="clear" w:color="auto" w:fill="auto"/>
          </w:tcPr>
          <w:p w14:paraId="31615925" w14:textId="3F012279"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4</w:t>
            </w:r>
          </w:p>
        </w:tc>
      </w:tr>
      <w:tr w:rsidR="00722211" w:rsidRPr="00874A32" w14:paraId="6FE4FAD6" w14:textId="77777777" w:rsidTr="00722211">
        <w:trPr>
          <w:trHeight w:val="187"/>
          <w:jc w:val="center"/>
        </w:trPr>
        <w:tc>
          <w:tcPr>
            <w:tcW w:w="1137" w:type="pct"/>
            <w:vMerge w:val="restart"/>
            <w:shd w:val="clear" w:color="auto" w:fill="auto"/>
            <w:vAlign w:val="center"/>
          </w:tcPr>
          <w:p w14:paraId="5677A8D5"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n70</w:t>
            </w:r>
          </w:p>
        </w:tc>
        <w:tc>
          <w:tcPr>
            <w:tcW w:w="652" w:type="pct"/>
          </w:tcPr>
          <w:p w14:paraId="4794DF0E"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353DE73D" w14:textId="2AFD9CF9"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-100.0</w:t>
            </w:r>
          </w:p>
        </w:tc>
        <w:tc>
          <w:tcPr>
            <w:tcW w:w="840" w:type="pct"/>
            <w:shd w:val="clear" w:color="auto" w:fill="auto"/>
          </w:tcPr>
          <w:p w14:paraId="22DCF01F" w14:textId="45F8A962"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-96.8</w:t>
            </w:r>
          </w:p>
        </w:tc>
        <w:tc>
          <w:tcPr>
            <w:tcW w:w="788" w:type="pct"/>
            <w:shd w:val="clear" w:color="auto" w:fill="auto"/>
          </w:tcPr>
          <w:p w14:paraId="10F48A64" w14:textId="28D79B4F"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-95.0</w:t>
            </w:r>
          </w:p>
        </w:tc>
        <w:tc>
          <w:tcPr>
            <w:tcW w:w="795" w:type="pct"/>
            <w:shd w:val="clear" w:color="auto" w:fill="auto"/>
          </w:tcPr>
          <w:p w14:paraId="106DC97D" w14:textId="7C735688"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7</w:t>
            </w:r>
          </w:p>
        </w:tc>
      </w:tr>
      <w:tr w:rsidR="00722211" w:rsidRPr="00874A32" w14:paraId="42EAC86A" w14:textId="77777777" w:rsidTr="00722211">
        <w:trPr>
          <w:trHeight w:val="187"/>
          <w:jc w:val="center"/>
        </w:trPr>
        <w:tc>
          <w:tcPr>
            <w:tcW w:w="1137" w:type="pct"/>
            <w:vMerge/>
            <w:shd w:val="clear" w:color="auto" w:fill="auto"/>
            <w:vAlign w:val="center"/>
          </w:tcPr>
          <w:p w14:paraId="3E77E36C" w14:textId="77777777" w:rsidR="00722211" w:rsidRPr="00874A32" w:rsidRDefault="00722211" w:rsidP="00722211">
            <w:pPr>
              <w:jc w:val="center"/>
              <w:rPr>
                <w:rFonts w:ascii="Arial" w:eastAsia="PMingLiU" w:hAnsi="Arial" w:cs="Arial"/>
                <w:sz w:val="18"/>
                <w:szCs w:val="18"/>
              </w:rPr>
            </w:pPr>
          </w:p>
        </w:tc>
        <w:tc>
          <w:tcPr>
            <w:tcW w:w="652" w:type="pct"/>
          </w:tcPr>
          <w:p w14:paraId="185C6D7E"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2CE14AA6"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59F98DE8" w14:textId="717D7801"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-97.</w:t>
            </w:r>
            <w:r>
              <w:rPr>
                <w:rFonts w:ascii="Arial" w:eastAsia="PMingLiU" w:hAnsi="Arial" w:cs="Arial"/>
                <w:sz w:val="18"/>
                <w:szCs w:val="18"/>
              </w:rPr>
              <w:t>2</w:t>
            </w:r>
          </w:p>
        </w:tc>
        <w:tc>
          <w:tcPr>
            <w:tcW w:w="788" w:type="pct"/>
            <w:shd w:val="clear" w:color="auto" w:fill="auto"/>
          </w:tcPr>
          <w:p w14:paraId="55C5E1AF" w14:textId="23C03F6E"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-95.</w:t>
            </w:r>
            <w:r>
              <w:rPr>
                <w:rFonts w:ascii="Arial" w:eastAsia="PMingLiU" w:hAnsi="Arial" w:cs="Arial"/>
                <w:sz w:val="18"/>
                <w:szCs w:val="18"/>
              </w:rPr>
              <w:t>2</w:t>
            </w:r>
          </w:p>
        </w:tc>
        <w:tc>
          <w:tcPr>
            <w:tcW w:w="795" w:type="pct"/>
            <w:shd w:val="clear" w:color="auto" w:fill="auto"/>
          </w:tcPr>
          <w:p w14:paraId="236FDFB3" w14:textId="4E567FA1"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w:t>
            </w:r>
            <w:r>
              <w:rPr>
                <w:rFonts w:ascii="Arial" w:eastAsia="PMingLiU" w:hAnsi="Arial" w:cs="Arial"/>
                <w:sz w:val="18"/>
                <w:szCs w:val="18"/>
              </w:rPr>
              <w:t>3.9</w:t>
            </w:r>
          </w:p>
        </w:tc>
      </w:tr>
      <w:tr w:rsidR="00722211" w:rsidRPr="00874A32" w14:paraId="39398547" w14:textId="77777777" w:rsidTr="00722211">
        <w:trPr>
          <w:trHeight w:val="187"/>
          <w:jc w:val="center"/>
        </w:trPr>
        <w:tc>
          <w:tcPr>
            <w:tcW w:w="1137" w:type="pct"/>
            <w:vMerge w:val="restart"/>
            <w:shd w:val="clear" w:color="auto" w:fill="auto"/>
            <w:vAlign w:val="center"/>
          </w:tcPr>
          <w:p w14:paraId="1200664F"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n71</w:t>
            </w:r>
          </w:p>
        </w:tc>
        <w:tc>
          <w:tcPr>
            <w:tcW w:w="652" w:type="pct"/>
          </w:tcPr>
          <w:p w14:paraId="34619E52"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20037D6B"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-97.2</w:t>
            </w:r>
          </w:p>
        </w:tc>
        <w:tc>
          <w:tcPr>
            <w:tcW w:w="840" w:type="pct"/>
            <w:shd w:val="clear" w:color="auto" w:fill="auto"/>
          </w:tcPr>
          <w:p w14:paraId="40EF2C3E"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-94.0</w:t>
            </w:r>
          </w:p>
        </w:tc>
        <w:tc>
          <w:tcPr>
            <w:tcW w:w="788" w:type="pct"/>
            <w:shd w:val="clear" w:color="auto" w:fill="auto"/>
          </w:tcPr>
          <w:p w14:paraId="32810D1B" w14:textId="1A6C16C2"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w:t>
            </w:r>
            <w:r>
              <w:rPr>
                <w:rFonts w:ascii="Arial" w:eastAsia="PMingLiU" w:hAnsi="Arial" w:cs="Arial"/>
                <w:sz w:val="18"/>
                <w:szCs w:val="18"/>
              </w:rPr>
              <w:t>2.2</w:t>
            </w:r>
          </w:p>
        </w:tc>
        <w:tc>
          <w:tcPr>
            <w:tcW w:w="795" w:type="pct"/>
            <w:shd w:val="clear" w:color="auto" w:fill="auto"/>
          </w:tcPr>
          <w:p w14:paraId="1BE0A2B2" w14:textId="4F1D18BB"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w:t>
            </w:r>
            <w:r>
              <w:rPr>
                <w:rFonts w:ascii="Arial" w:eastAsia="PMingLiU" w:hAnsi="Arial" w:cs="Arial"/>
                <w:sz w:val="18"/>
                <w:szCs w:val="18"/>
              </w:rPr>
              <w:t>90.9</w:t>
            </w:r>
          </w:p>
        </w:tc>
      </w:tr>
      <w:tr w:rsidR="00722211" w:rsidRPr="00874A32" w14:paraId="1844B4D9" w14:textId="77777777" w:rsidTr="00722211">
        <w:trPr>
          <w:trHeight w:val="187"/>
          <w:jc w:val="center"/>
        </w:trPr>
        <w:tc>
          <w:tcPr>
            <w:tcW w:w="1137" w:type="pct"/>
            <w:vMerge/>
            <w:shd w:val="clear" w:color="auto" w:fill="auto"/>
            <w:vAlign w:val="center"/>
          </w:tcPr>
          <w:p w14:paraId="6EBAC2A4" w14:textId="77777777" w:rsidR="00722211" w:rsidRPr="00874A32" w:rsidRDefault="00722211" w:rsidP="005F339A">
            <w:pPr>
              <w:jc w:val="center"/>
              <w:rPr>
                <w:rFonts w:ascii="Arial" w:eastAsia="PMingLiU" w:hAnsi="Arial" w:cs="Arial"/>
                <w:sz w:val="18"/>
                <w:szCs w:val="18"/>
              </w:rPr>
            </w:pPr>
          </w:p>
        </w:tc>
        <w:tc>
          <w:tcPr>
            <w:tcW w:w="652" w:type="pct"/>
          </w:tcPr>
          <w:p w14:paraId="0DCA0338"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19EA35B7" w14:textId="77777777" w:rsidR="00722211" w:rsidRPr="00874A32" w:rsidRDefault="00722211" w:rsidP="005F339A">
            <w:pPr>
              <w:jc w:val="center"/>
              <w:rPr>
                <w:rFonts w:ascii="Arial" w:eastAsia="PMingLiU" w:hAnsi="Arial" w:cs="Arial"/>
                <w:sz w:val="18"/>
                <w:szCs w:val="18"/>
              </w:rPr>
            </w:pPr>
          </w:p>
        </w:tc>
        <w:tc>
          <w:tcPr>
            <w:tcW w:w="840" w:type="pct"/>
            <w:shd w:val="clear" w:color="auto" w:fill="auto"/>
          </w:tcPr>
          <w:p w14:paraId="491B7410" w14:textId="0C9BC25C"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-94.</w:t>
            </w:r>
            <w:r>
              <w:rPr>
                <w:rFonts w:ascii="Arial" w:eastAsia="PMingLiU" w:hAnsi="Arial" w:cs="Arial"/>
                <w:sz w:val="18"/>
                <w:szCs w:val="18"/>
              </w:rPr>
              <w:t>4</w:t>
            </w:r>
          </w:p>
        </w:tc>
        <w:tc>
          <w:tcPr>
            <w:tcW w:w="788" w:type="pct"/>
            <w:shd w:val="clear" w:color="auto" w:fill="auto"/>
          </w:tcPr>
          <w:p w14:paraId="3D4067B3" w14:textId="5E6CE96C"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-9</w:t>
            </w:r>
            <w:r>
              <w:rPr>
                <w:rFonts w:ascii="Arial" w:eastAsia="PMingLiU" w:hAnsi="Arial" w:cs="Arial"/>
                <w:sz w:val="18"/>
                <w:szCs w:val="18"/>
              </w:rPr>
              <w:t>2.4</w:t>
            </w:r>
          </w:p>
        </w:tc>
        <w:tc>
          <w:tcPr>
            <w:tcW w:w="795" w:type="pct"/>
            <w:shd w:val="clear" w:color="auto" w:fill="auto"/>
          </w:tcPr>
          <w:p w14:paraId="6AD7085B" w14:textId="490E8029"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w:t>
            </w:r>
            <w:r>
              <w:rPr>
                <w:rFonts w:ascii="Arial" w:eastAsia="PMingLiU" w:hAnsi="Arial" w:cs="Arial"/>
                <w:sz w:val="18"/>
                <w:szCs w:val="18"/>
              </w:rPr>
              <w:t>91.1</w:t>
            </w:r>
          </w:p>
        </w:tc>
      </w:tr>
      <w:tr w:rsidR="00722211" w:rsidRPr="00874A32" w14:paraId="248EEBEE" w14:textId="77777777" w:rsidTr="00722211">
        <w:trPr>
          <w:trHeight w:val="187"/>
          <w:jc w:val="center"/>
        </w:trPr>
        <w:tc>
          <w:tcPr>
            <w:tcW w:w="1137" w:type="pct"/>
            <w:vMerge w:val="restart"/>
            <w:shd w:val="clear" w:color="auto" w:fill="auto"/>
            <w:vAlign w:val="center"/>
          </w:tcPr>
          <w:p w14:paraId="19FCD206" w14:textId="66E94A3F"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n74</w:t>
            </w:r>
          </w:p>
        </w:tc>
        <w:tc>
          <w:tcPr>
            <w:tcW w:w="652" w:type="pct"/>
          </w:tcPr>
          <w:p w14:paraId="1311DF76"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2FB67CF2" w14:textId="2556DD6C"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-99.5</w:t>
            </w:r>
          </w:p>
        </w:tc>
        <w:tc>
          <w:tcPr>
            <w:tcW w:w="840" w:type="pct"/>
            <w:shd w:val="clear" w:color="auto" w:fill="auto"/>
          </w:tcPr>
          <w:p w14:paraId="06E429E8" w14:textId="2377DFC9"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-96.3</w:t>
            </w:r>
          </w:p>
        </w:tc>
        <w:tc>
          <w:tcPr>
            <w:tcW w:w="788" w:type="pct"/>
            <w:shd w:val="clear" w:color="auto" w:fill="auto"/>
          </w:tcPr>
          <w:p w14:paraId="7A286286" w14:textId="124A1065"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-94.5</w:t>
            </w:r>
          </w:p>
        </w:tc>
        <w:tc>
          <w:tcPr>
            <w:tcW w:w="795" w:type="pct"/>
            <w:shd w:val="clear" w:color="auto" w:fill="auto"/>
          </w:tcPr>
          <w:p w14:paraId="7A58A630" w14:textId="0E80619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2</w:t>
            </w:r>
          </w:p>
        </w:tc>
      </w:tr>
      <w:tr w:rsidR="00722211" w:rsidRPr="00874A32" w14:paraId="589AECB7" w14:textId="77777777" w:rsidTr="00722211">
        <w:trPr>
          <w:trHeight w:val="187"/>
          <w:jc w:val="center"/>
        </w:trPr>
        <w:tc>
          <w:tcPr>
            <w:tcW w:w="1137" w:type="pct"/>
            <w:vMerge/>
            <w:shd w:val="clear" w:color="auto" w:fill="auto"/>
            <w:vAlign w:val="center"/>
          </w:tcPr>
          <w:p w14:paraId="19FDBD17" w14:textId="77777777" w:rsidR="00722211" w:rsidRPr="00874A32" w:rsidRDefault="00722211" w:rsidP="00722211">
            <w:pPr>
              <w:jc w:val="center"/>
              <w:rPr>
                <w:rFonts w:ascii="Arial" w:eastAsia="PMingLiU" w:hAnsi="Arial" w:cs="Arial"/>
                <w:sz w:val="18"/>
                <w:szCs w:val="18"/>
              </w:rPr>
            </w:pPr>
          </w:p>
        </w:tc>
        <w:tc>
          <w:tcPr>
            <w:tcW w:w="652" w:type="pct"/>
          </w:tcPr>
          <w:p w14:paraId="364BD49A"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1627E918"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14260CB2" w14:textId="41D298E4"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-96.</w:t>
            </w:r>
            <w:r>
              <w:rPr>
                <w:rFonts w:ascii="Arial" w:eastAsia="PMingLiU" w:hAnsi="Arial" w:cs="Arial"/>
                <w:sz w:val="18"/>
                <w:szCs w:val="18"/>
              </w:rPr>
              <w:t>7</w:t>
            </w:r>
          </w:p>
        </w:tc>
        <w:tc>
          <w:tcPr>
            <w:tcW w:w="788" w:type="pct"/>
            <w:shd w:val="clear" w:color="auto" w:fill="auto"/>
          </w:tcPr>
          <w:p w14:paraId="12C1CD60" w14:textId="078F3059"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-94.</w:t>
            </w:r>
            <w:r>
              <w:rPr>
                <w:rFonts w:ascii="Arial" w:eastAsia="PMingLiU" w:hAnsi="Arial" w:cs="Arial"/>
                <w:sz w:val="18"/>
                <w:szCs w:val="18"/>
              </w:rPr>
              <w:t>7</w:t>
            </w:r>
          </w:p>
        </w:tc>
        <w:tc>
          <w:tcPr>
            <w:tcW w:w="795" w:type="pct"/>
            <w:shd w:val="clear" w:color="auto" w:fill="auto"/>
          </w:tcPr>
          <w:p w14:paraId="2FF0A502" w14:textId="45C5980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-93.</w:t>
            </w:r>
            <w:r>
              <w:rPr>
                <w:rFonts w:ascii="Arial" w:eastAsia="PMingLiU" w:hAnsi="Arial" w:cs="Arial"/>
                <w:sz w:val="18"/>
                <w:szCs w:val="18"/>
              </w:rPr>
              <w:t>4</w:t>
            </w:r>
          </w:p>
        </w:tc>
      </w:tr>
    </w:tbl>
    <w:p w14:paraId="1BF73AF5" w14:textId="769D938E" w:rsidR="00722211" w:rsidRDefault="00722211" w:rsidP="005C7628">
      <w:pPr>
        <w:jc w:val="both"/>
        <w:rPr>
          <w:rFonts w:ascii="Arial" w:hAnsi="Arial" w:cs="Arial"/>
          <w:sz w:val="20"/>
          <w:szCs w:val="20"/>
        </w:rPr>
      </w:pPr>
    </w:p>
    <w:p w14:paraId="1632A487" w14:textId="2BC64C29" w:rsidR="00722211" w:rsidRDefault="00722211" w:rsidP="00722211">
      <w:pPr>
        <w:spacing w:after="120"/>
        <w:jc w:val="center"/>
        <w:rPr>
          <w:rFonts w:ascii="Arial" w:hAnsi="Arial" w:cs="Arial"/>
          <w:b/>
          <w:sz w:val="20"/>
          <w:szCs w:val="20"/>
        </w:rPr>
      </w:pPr>
      <w:r>
        <w:rPr>
          <w:rFonts w:ascii="Arial" w:hAnsi="Arial" w:cs="Arial"/>
          <w:b/>
          <w:sz w:val="20"/>
          <w:szCs w:val="20"/>
        </w:rPr>
        <w:t>Table</w:t>
      </w:r>
      <w:r w:rsidRPr="00381241">
        <w:rPr>
          <w:rFonts w:ascii="Arial" w:hAnsi="Arial" w:cs="Arial"/>
          <w:b/>
          <w:sz w:val="20"/>
          <w:szCs w:val="20"/>
        </w:rPr>
        <w:t xml:space="preserve"> 2.</w:t>
      </w:r>
      <w:r>
        <w:rPr>
          <w:rFonts w:ascii="Arial" w:hAnsi="Arial" w:cs="Arial"/>
          <w:b/>
          <w:sz w:val="20"/>
          <w:szCs w:val="20"/>
        </w:rPr>
        <w:t>2</w:t>
      </w:r>
      <w:r w:rsidRPr="00381241">
        <w:rPr>
          <w:rFonts w:ascii="Arial" w:hAnsi="Arial" w:cs="Arial"/>
          <w:b/>
          <w:sz w:val="20"/>
          <w:szCs w:val="20"/>
        </w:rPr>
        <w:t>-</w:t>
      </w:r>
      <w:r>
        <w:rPr>
          <w:rFonts w:ascii="Arial" w:hAnsi="Arial" w:cs="Arial"/>
          <w:b/>
          <w:sz w:val="20"/>
          <w:szCs w:val="20"/>
        </w:rPr>
        <w:t>3</w:t>
      </w:r>
      <w:r w:rsidRPr="00381241">
        <w:rPr>
          <w:rFonts w:ascii="Arial" w:hAnsi="Arial" w:cs="Arial"/>
          <w:b/>
          <w:sz w:val="20"/>
          <w:szCs w:val="20"/>
        </w:rPr>
        <w:t xml:space="preserve"> </w:t>
      </w:r>
      <w:r>
        <w:rPr>
          <w:rFonts w:ascii="Arial" w:hAnsi="Arial" w:cs="Arial"/>
          <w:b/>
          <w:sz w:val="20"/>
          <w:szCs w:val="20"/>
        </w:rPr>
        <w:t>Proposed RedCap UE REFSENS requirements for HD-FDD with 2Rx</w:t>
      </w:r>
    </w:p>
    <w:p w14:paraId="460FC1B5" w14:textId="658723EE" w:rsidR="00722211" w:rsidRDefault="00722211" w:rsidP="00722211">
      <w:pPr>
        <w:jc w:val="center"/>
        <w:rPr>
          <w:rFonts w:ascii="Arial" w:hAnsi="Arial" w:cs="Arial"/>
          <w:b/>
          <w:sz w:val="20"/>
          <w:szCs w:val="20"/>
        </w:rPr>
      </w:pPr>
    </w:p>
    <w:p w14:paraId="0C7A3FE0" w14:textId="48F122C1" w:rsidR="00722211" w:rsidRDefault="00722211" w:rsidP="00722211">
      <w:pPr>
        <w:jc w:val="center"/>
        <w:rPr>
          <w:rFonts w:ascii="Arial" w:hAnsi="Arial" w:cs="Arial"/>
          <w:b/>
          <w:sz w:val="20"/>
          <w:szCs w:val="20"/>
        </w:rPr>
      </w:pPr>
    </w:p>
    <w:p w14:paraId="65CF30A9" w14:textId="588AA879" w:rsidR="00722211" w:rsidRDefault="00722211" w:rsidP="00722211">
      <w:pPr>
        <w:jc w:val="center"/>
        <w:rPr>
          <w:rFonts w:ascii="Arial" w:hAnsi="Arial" w:cs="Arial"/>
          <w:b/>
          <w:sz w:val="20"/>
          <w:szCs w:val="20"/>
        </w:rPr>
      </w:pPr>
    </w:p>
    <w:p w14:paraId="5A6E0512" w14:textId="49C55895" w:rsidR="00722211" w:rsidRDefault="00722211" w:rsidP="00722211">
      <w:pPr>
        <w:jc w:val="center"/>
        <w:rPr>
          <w:rFonts w:ascii="Arial" w:hAnsi="Arial" w:cs="Arial"/>
          <w:b/>
          <w:sz w:val="20"/>
          <w:szCs w:val="20"/>
        </w:rPr>
      </w:pPr>
    </w:p>
    <w:p w14:paraId="32E42C30" w14:textId="76800207" w:rsidR="00722211" w:rsidRDefault="00722211" w:rsidP="00722211">
      <w:pPr>
        <w:jc w:val="center"/>
        <w:rPr>
          <w:rFonts w:ascii="Arial" w:hAnsi="Arial" w:cs="Arial"/>
          <w:b/>
          <w:sz w:val="20"/>
          <w:szCs w:val="20"/>
        </w:rPr>
      </w:pPr>
    </w:p>
    <w:tbl>
      <w:tblPr>
        <w:tblW w:w="2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3"/>
        <w:gridCol w:w="627"/>
        <w:gridCol w:w="758"/>
        <w:gridCol w:w="808"/>
        <w:gridCol w:w="758"/>
        <w:gridCol w:w="764"/>
      </w:tblGrid>
      <w:tr w:rsidR="00722211" w:rsidRPr="00874A32" w14:paraId="661CEA8A" w14:textId="77777777" w:rsidTr="005F339A">
        <w:trPr>
          <w:trHeight w:val="187"/>
          <w:tblHeader/>
          <w:jc w:val="center"/>
        </w:trPr>
        <w:tc>
          <w:tcPr>
            <w:tcW w:w="5000" w:type="pct"/>
            <w:gridSpan w:val="6"/>
            <w:tcBorders>
              <w:bottom w:val="single" w:sz="4" w:space="0" w:color="auto"/>
            </w:tcBorders>
            <w:shd w:val="clear" w:color="auto" w:fill="auto"/>
            <w:vAlign w:val="center"/>
          </w:tcPr>
          <w:p w14:paraId="5DE99C45"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lastRenderedPageBreak/>
              <w:t>Operating band / SCS / Channel bandwidth</w:t>
            </w:r>
          </w:p>
        </w:tc>
      </w:tr>
      <w:tr w:rsidR="00722211" w:rsidRPr="00874A32" w14:paraId="3F728E5E" w14:textId="77777777" w:rsidTr="005F339A">
        <w:trPr>
          <w:trHeight w:val="187"/>
          <w:tblHeader/>
          <w:jc w:val="center"/>
        </w:trPr>
        <w:tc>
          <w:tcPr>
            <w:tcW w:w="1137" w:type="pct"/>
            <w:tcBorders>
              <w:bottom w:val="single" w:sz="4" w:space="0" w:color="auto"/>
            </w:tcBorders>
            <w:shd w:val="clear" w:color="auto" w:fill="auto"/>
            <w:vAlign w:val="center"/>
          </w:tcPr>
          <w:p w14:paraId="7E5EAA6A"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Operating Band</w:t>
            </w:r>
          </w:p>
        </w:tc>
        <w:tc>
          <w:tcPr>
            <w:tcW w:w="652" w:type="pct"/>
            <w:vAlign w:val="center"/>
          </w:tcPr>
          <w:p w14:paraId="10BC8F22"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SCS kHz</w:t>
            </w:r>
          </w:p>
        </w:tc>
        <w:tc>
          <w:tcPr>
            <w:tcW w:w="788" w:type="pct"/>
            <w:shd w:val="clear" w:color="auto" w:fill="auto"/>
            <w:vAlign w:val="center"/>
          </w:tcPr>
          <w:p w14:paraId="2CCBD11C"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5</w:t>
            </w:r>
          </w:p>
          <w:p w14:paraId="2221FD22" w14:textId="3AE75799"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MHz</w:t>
            </w:r>
          </w:p>
        </w:tc>
        <w:tc>
          <w:tcPr>
            <w:tcW w:w="840" w:type="pct"/>
            <w:shd w:val="clear" w:color="auto" w:fill="auto"/>
            <w:vAlign w:val="center"/>
          </w:tcPr>
          <w:p w14:paraId="0CF8D2A7"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10</w:t>
            </w:r>
          </w:p>
          <w:p w14:paraId="40B60737" w14:textId="3C67852E"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MHz</w:t>
            </w:r>
          </w:p>
        </w:tc>
        <w:tc>
          <w:tcPr>
            <w:tcW w:w="788" w:type="pct"/>
            <w:shd w:val="clear" w:color="auto" w:fill="auto"/>
            <w:vAlign w:val="center"/>
          </w:tcPr>
          <w:p w14:paraId="223FABD0"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15</w:t>
            </w:r>
          </w:p>
          <w:p w14:paraId="7FAF1470" w14:textId="4CDF793D"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MHz</w:t>
            </w:r>
          </w:p>
        </w:tc>
        <w:tc>
          <w:tcPr>
            <w:tcW w:w="795" w:type="pct"/>
            <w:shd w:val="clear" w:color="auto" w:fill="auto"/>
            <w:vAlign w:val="center"/>
          </w:tcPr>
          <w:p w14:paraId="7AB010A2" w14:textId="77777777"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20</w:t>
            </w:r>
          </w:p>
          <w:p w14:paraId="4F7B121C" w14:textId="5CDC9802" w:rsidR="00722211" w:rsidRPr="00874A32" w:rsidRDefault="00722211" w:rsidP="005F339A">
            <w:pPr>
              <w:jc w:val="center"/>
              <w:rPr>
                <w:rFonts w:ascii="Arial" w:eastAsia="PMingLiU" w:hAnsi="Arial" w:cs="Arial"/>
                <w:b/>
                <w:bCs/>
                <w:sz w:val="18"/>
                <w:szCs w:val="18"/>
              </w:rPr>
            </w:pPr>
            <w:r w:rsidRPr="00874A32">
              <w:rPr>
                <w:rFonts w:ascii="Arial" w:eastAsia="PMingLiU" w:hAnsi="Arial" w:cs="Arial"/>
                <w:b/>
                <w:bCs/>
                <w:sz w:val="18"/>
                <w:szCs w:val="18"/>
              </w:rPr>
              <w:t>MHz</w:t>
            </w:r>
          </w:p>
        </w:tc>
      </w:tr>
      <w:tr w:rsidR="00722211" w:rsidRPr="00874A32" w14:paraId="7EE2827E" w14:textId="77777777" w:rsidTr="005F339A">
        <w:trPr>
          <w:trHeight w:val="187"/>
          <w:jc w:val="center"/>
        </w:trPr>
        <w:tc>
          <w:tcPr>
            <w:tcW w:w="1137" w:type="pct"/>
            <w:vMerge w:val="restart"/>
            <w:shd w:val="clear" w:color="auto" w:fill="auto"/>
            <w:vAlign w:val="center"/>
          </w:tcPr>
          <w:p w14:paraId="28CC8FF4"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n1</w:t>
            </w:r>
          </w:p>
        </w:tc>
        <w:tc>
          <w:tcPr>
            <w:tcW w:w="652" w:type="pct"/>
          </w:tcPr>
          <w:p w14:paraId="4ABB5B62"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10AD8CFB" w14:textId="700DDA66"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6D062C82" w14:textId="2E4F4DC3"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20E66154" w14:textId="54617D9E"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41308EC9" w14:textId="7C6C8D78"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3DED57CA" w14:textId="77777777" w:rsidTr="005F339A">
        <w:trPr>
          <w:trHeight w:val="187"/>
          <w:jc w:val="center"/>
        </w:trPr>
        <w:tc>
          <w:tcPr>
            <w:tcW w:w="1137" w:type="pct"/>
            <w:vMerge/>
            <w:shd w:val="clear" w:color="auto" w:fill="auto"/>
            <w:vAlign w:val="center"/>
          </w:tcPr>
          <w:p w14:paraId="52B514EF" w14:textId="77777777" w:rsidR="00722211" w:rsidRPr="00874A32" w:rsidRDefault="00722211" w:rsidP="005F339A">
            <w:pPr>
              <w:jc w:val="center"/>
              <w:rPr>
                <w:rFonts w:ascii="Arial" w:eastAsia="PMingLiU" w:hAnsi="Arial" w:cs="Arial"/>
                <w:sz w:val="18"/>
                <w:szCs w:val="18"/>
              </w:rPr>
            </w:pPr>
          </w:p>
        </w:tc>
        <w:tc>
          <w:tcPr>
            <w:tcW w:w="652" w:type="pct"/>
          </w:tcPr>
          <w:p w14:paraId="07F0E3BA" w14:textId="77777777" w:rsidR="00722211" w:rsidRPr="00874A32" w:rsidRDefault="00722211" w:rsidP="005F339A">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3F5D1450" w14:textId="77777777" w:rsidR="00722211" w:rsidRPr="00874A32" w:rsidRDefault="00722211" w:rsidP="005F339A">
            <w:pPr>
              <w:jc w:val="center"/>
              <w:rPr>
                <w:rFonts w:ascii="Arial" w:eastAsia="PMingLiU" w:hAnsi="Arial" w:cs="Arial"/>
                <w:sz w:val="18"/>
                <w:szCs w:val="18"/>
              </w:rPr>
            </w:pPr>
          </w:p>
        </w:tc>
        <w:tc>
          <w:tcPr>
            <w:tcW w:w="840" w:type="pct"/>
            <w:shd w:val="clear" w:color="auto" w:fill="auto"/>
          </w:tcPr>
          <w:p w14:paraId="70E10E50" w14:textId="19AC14AF"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04EEF752" w14:textId="30556DB8"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5E92B9C3" w14:textId="6B1047C8" w:rsidR="00722211" w:rsidRPr="00874A32" w:rsidRDefault="00722211" w:rsidP="005F339A">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433CCEEE" w14:textId="77777777" w:rsidTr="005F339A">
        <w:trPr>
          <w:trHeight w:val="187"/>
          <w:jc w:val="center"/>
        </w:trPr>
        <w:tc>
          <w:tcPr>
            <w:tcW w:w="1137" w:type="pct"/>
            <w:vMerge w:val="restart"/>
            <w:shd w:val="clear" w:color="auto" w:fill="auto"/>
            <w:vAlign w:val="center"/>
          </w:tcPr>
          <w:p w14:paraId="554DB41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n2</w:t>
            </w:r>
          </w:p>
        </w:tc>
        <w:tc>
          <w:tcPr>
            <w:tcW w:w="652" w:type="pct"/>
          </w:tcPr>
          <w:p w14:paraId="210238FC"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6D50ED97" w14:textId="520FC59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54B7B616" w14:textId="71289D8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26D14A21" w14:textId="662869CB"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46158930" w14:textId="4C10435B"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4BDF6D81" w14:textId="77777777" w:rsidTr="005F339A">
        <w:trPr>
          <w:trHeight w:val="187"/>
          <w:jc w:val="center"/>
        </w:trPr>
        <w:tc>
          <w:tcPr>
            <w:tcW w:w="1137" w:type="pct"/>
            <w:vMerge/>
            <w:shd w:val="clear" w:color="auto" w:fill="auto"/>
            <w:vAlign w:val="center"/>
          </w:tcPr>
          <w:p w14:paraId="0EDB47CC" w14:textId="77777777" w:rsidR="00722211" w:rsidRPr="00874A32" w:rsidRDefault="00722211" w:rsidP="00722211">
            <w:pPr>
              <w:jc w:val="center"/>
              <w:rPr>
                <w:rFonts w:ascii="Arial" w:eastAsia="PMingLiU" w:hAnsi="Arial" w:cs="Arial"/>
                <w:sz w:val="18"/>
                <w:szCs w:val="18"/>
              </w:rPr>
            </w:pPr>
          </w:p>
        </w:tc>
        <w:tc>
          <w:tcPr>
            <w:tcW w:w="652" w:type="pct"/>
          </w:tcPr>
          <w:p w14:paraId="0D5E0D97"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6C3C2156"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59D7C505" w14:textId="1BED33A6"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45AE367E" w14:textId="25F44BE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476D6C45" w14:textId="263FAB2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7A62DB8F" w14:textId="77777777" w:rsidTr="005F339A">
        <w:trPr>
          <w:trHeight w:val="187"/>
          <w:jc w:val="center"/>
        </w:trPr>
        <w:tc>
          <w:tcPr>
            <w:tcW w:w="1137" w:type="pct"/>
            <w:vMerge w:val="restart"/>
            <w:shd w:val="clear" w:color="auto" w:fill="auto"/>
            <w:vAlign w:val="center"/>
          </w:tcPr>
          <w:p w14:paraId="5578D0EB"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n3</w:t>
            </w:r>
          </w:p>
        </w:tc>
        <w:tc>
          <w:tcPr>
            <w:tcW w:w="652" w:type="pct"/>
          </w:tcPr>
          <w:p w14:paraId="16F3A629"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1C3A1DC2" w14:textId="484173EA"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7C944B0D" w14:textId="06201CA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60103F09" w14:textId="6913E59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6A4F2C49" w14:textId="5774DDE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0BFB432D" w14:textId="77777777" w:rsidTr="005F339A">
        <w:trPr>
          <w:trHeight w:val="187"/>
          <w:jc w:val="center"/>
        </w:trPr>
        <w:tc>
          <w:tcPr>
            <w:tcW w:w="1137" w:type="pct"/>
            <w:vMerge/>
            <w:shd w:val="clear" w:color="auto" w:fill="auto"/>
            <w:vAlign w:val="center"/>
          </w:tcPr>
          <w:p w14:paraId="3D8E047F" w14:textId="77777777" w:rsidR="00722211" w:rsidRPr="00874A32" w:rsidRDefault="00722211" w:rsidP="00722211">
            <w:pPr>
              <w:jc w:val="center"/>
              <w:rPr>
                <w:rFonts w:ascii="Arial" w:eastAsia="PMingLiU" w:hAnsi="Arial" w:cs="Arial"/>
                <w:sz w:val="18"/>
                <w:szCs w:val="18"/>
              </w:rPr>
            </w:pPr>
          </w:p>
        </w:tc>
        <w:tc>
          <w:tcPr>
            <w:tcW w:w="652" w:type="pct"/>
          </w:tcPr>
          <w:p w14:paraId="0C4F463F"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584684A6"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245BC320" w14:textId="0A00522D"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6F596EE6" w14:textId="177F6E5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55006A4F" w14:textId="5010E733"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50BBDDA8" w14:textId="77777777" w:rsidTr="005F339A">
        <w:trPr>
          <w:trHeight w:val="187"/>
          <w:jc w:val="center"/>
        </w:trPr>
        <w:tc>
          <w:tcPr>
            <w:tcW w:w="1137" w:type="pct"/>
            <w:vMerge w:val="restart"/>
            <w:shd w:val="clear" w:color="auto" w:fill="auto"/>
            <w:vAlign w:val="center"/>
          </w:tcPr>
          <w:p w14:paraId="414CCD18"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n5</w:t>
            </w:r>
          </w:p>
        </w:tc>
        <w:tc>
          <w:tcPr>
            <w:tcW w:w="652" w:type="pct"/>
          </w:tcPr>
          <w:p w14:paraId="3A64F0F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4D7C954F" w14:textId="47F8190B"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3F78DB47" w14:textId="1AAEF3E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1A811BFF" w14:textId="507F5E9B"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661BBA02" w14:textId="32A33D6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0C1A6D3D" w14:textId="77777777" w:rsidTr="005F339A">
        <w:trPr>
          <w:trHeight w:val="187"/>
          <w:jc w:val="center"/>
        </w:trPr>
        <w:tc>
          <w:tcPr>
            <w:tcW w:w="1137" w:type="pct"/>
            <w:vMerge/>
            <w:shd w:val="clear" w:color="auto" w:fill="auto"/>
            <w:vAlign w:val="center"/>
          </w:tcPr>
          <w:p w14:paraId="52334455" w14:textId="77777777" w:rsidR="00722211" w:rsidRPr="00874A32" w:rsidRDefault="00722211" w:rsidP="00722211">
            <w:pPr>
              <w:jc w:val="center"/>
              <w:rPr>
                <w:rFonts w:ascii="Arial" w:eastAsia="PMingLiU" w:hAnsi="Arial" w:cs="Arial"/>
                <w:sz w:val="18"/>
                <w:szCs w:val="18"/>
              </w:rPr>
            </w:pPr>
          </w:p>
        </w:tc>
        <w:tc>
          <w:tcPr>
            <w:tcW w:w="652" w:type="pct"/>
          </w:tcPr>
          <w:p w14:paraId="13D1439A"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5E1B32CD"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5478C3BB" w14:textId="0D31540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37F9ADEF" w14:textId="1D7F4EC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00926ADE" w14:textId="2DEB503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38864473" w14:textId="77777777" w:rsidTr="005F339A">
        <w:trPr>
          <w:trHeight w:val="187"/>
          <w:jc w:val="center"/>
        </w:trPr>
        <w:tc>
          <w:tcPr>
            <w:tcW w:w="1137" w:type="pct"/>
            <w:vMerge w:val="restart"/>
            <w:shd w:val="clear" w:color="auto" w:fill="auto"/>
            <w:vAlign w:val="center"/>
          </w:tcPr>
          <w:p w14:paraId="6CDD858A"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n7</w:t>
            </w:r>
          </w:p>
        </w:tc>
        <w:tc>
          <w:tcPr>
            <w:tcW w:w="652" w:type="pct"/>
          </w:tcPr>
          <w:p w14:paraId="0958F64F"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34EDF79C" w14:textId="5DBD235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2840FD61" w14:textId="630A418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604546AE" w14:textId="13FB046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5CB5763F" w14:textId="4BEC011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072AD837" w14:textId="77777777" w:rsidTr="005F339A">
        <w:trPr>
          <w:trHeight w:val="187"/>
          <w:jc w:val="center"/>
        </w:trPr>
        <w:tc>
          <w:tcPr>
            <w:tcW w:w="1137" w:type="pct"/>
            <w:vMerge/>
            <w:shd w:val="clear" w:color="auto" w:fill="auto"/>
            <w:vAlign w:val="center"/>
          </w:tcPr>
          <w:p w14:paraId="11FCC965" w14:textId="77777777" w:rsidR="00722211" w:rsidRPr="00874A32" w:rsidRDefault="00722211" w:rsidP="00722211">
            <w:pPr>
              <w:jc w:val="center"/>
              <w:rPr>
                <w:rFonts w:ascii="Arial" w:eastAsia="PMingLiU" w:hAnsi="Arial" w:cs="Arial"/>
                <w:sz w:val="18"/>
                <w:szCs w:val="18"/>
              </w:rPr>
            </w:pPr>
          </w:p>
        </w:tc>
        <w:tc>
          <w:tcPr>
            <w:tcW w:w="652" w:type="pct"/>
          </w:tcPr>
          <w:p w14:paraId="29C6E476"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4E374242"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38F5AB14" w14:textId="20D9C86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43B0F495" w14:textId="0C19FFC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76A3DB8E" w14:textId="5B0D19E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735BC806" w14:textId="77777777" w:rsidTr="005F339A">
        <w:trPr>
          <w:trHeight w:val="187"/>
          <w:jc w:val="center"/>
        </w:trPr>
        <w:tc>
          <w:tcPr>
            <w:tcW w:w="1137" w:type="pct"/>
            <w:vMerge w:val="restart"/>
            <w:shd w:val="clear" w:color="auto" w:fill="auto"/>
            <w:vAlign w:val="center"/>
          </w:tcPr>
          <w:p w14:paraId="11B572C0"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n8</w:t>
            </w:r>
          </w:p>
        </w:tc>
        <w:tc>
          <w:tcPr>
            <w:tcW w:w="652" w:type="pct"/>
          </w:tcPr>
          <w:p w14:paraId="78FFEF23"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0D86052F" w14:textId="32841A9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69818C1A" w14:textId="74C8BD6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29E8ABD8" w14:textId="18FAF0C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5E15549C" w14:textId="2854BEC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61EE474A" w14:textId="77777777" w:rsidTr="005F339A">
        <w:trPr>
          <w:trHeight w:val="187"/>
          <w:jc w:val="center"/>
        </w:trPr>
        <w:tc>
          <w:tcPr>
            <w:tcW w:w="1137" w:type="pct"/>
            <w:vMerge/>
            <w:shd w:val="clear" w:color="auto" w:fill="auto"/>
            <w:vAlign w:val="center"/>
          </w:tcPr>
          <w:p w14:paraId="231588D7" w14:textId="77777777" w:rsidR="00722211" w:rsidRPr="00874A32" w:rsidRDefault="00722211" w:rsidP="00722211">
            <w:pPr>
              <w:jc w:val="center"/>
              <w:rPr>
                <w:rFonts w:ascii="Arial" w:eastAsia="PMingLiU" w:hAnsi="Arial" w:cs="Arial"/>
                <w:sz w:val="18"/>
                <w:szCs w:val="18"/>
              </w:rPr>
            </w:pPr>
          </w:p>
        </w:tc>
        <w:tc>
          <w:tcPr>
            <w:tcW w:w="652" w:type="pct"/>
          </w:tcPr>
          <w:p w14:paraId="0C2F60EC"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10A5F5C9"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49D2CE66" w14:textId="28BEA913"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3745099B" w14:textId="187F0B3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6E8E3E05" w14:textId="38EE478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35A1F282" w14:textId="77777777" w:rsidTr="005F339A">
        <w:trPr>
          <w:trHeight w:val="187"/>
          <w:jc w:val="center"/>
        </w:trPr>
        <w:tc>
          <w:tcPr>
            <w:tcW w:w="1137" w:type="pct"/>
            <w:vMerge w:val="restart"/>
            <w:shd w:val="clear" w:color="auto" w:fill="auto"/>
            <w:vAlign w:val="center"/>
          </w:tcPr>
          <w:p w14:paraId="0D31DD4B"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n12</w:t>
            </w:r>
          </w:p>
        </w:tc>
        <w:tc>
          <w:tcPr>
            <w:tcW w:w="652" w:type="pct"/>
          </w:tcPr>
          <w:p w14:paraId="4D033FF1"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10B8D526" w14:textId="6A18FBCA"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1DD5C90E" w14:textId="0A0CD26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2D8EE50B" w14:textId="583EB0A3"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5DF5B15C" w14:textId="77777777" w:rsidR="00722211" w:rsidRPr="00874A32" w:rsidRDefault="00722211" w:rsidP="00722211">
            <w:pPr>
              <w:jc w:val="center"/>
              <w:rPr>
                <w:rFonts w:ascii="Arial" w:eastAsia="PMingLiU" w:hAnsi="Arial" w:cs="Arial"/>
                <w:sz w:val="18"/>
                <w:szCs w:val="18"/>
              </w:rPr>
            </w:pPr>
          </w:p>
        </w:tc>
      </w:tr>
      <w:tr w:rsidR="00722211" w:rsidRPr="00874A32" w14:paraId="5692DDE4" w14:textId="77777777" w:rsidTr="005F339A">
        <w:trPr>
          <w:trHeight w:val="187"/>
          <w:jc w:val="center"/>
        </w:trPr>
        <w:tc>
          <w:tcPr>
            <w:tcW w:w="1137" w:type="pct"/>
            <w:vMerge/>
            <w:shd w:val="clear" w:color="auto" w:fill="auto"/>
            <w:vAlign w:val="center"/>
          </w:tcPr>
          <w:p w14:paraId="20E14822" w14:textId="77777777" w:rsidR="00722211" w:rsidRPr="00874A32" w:rsidRDefault="00722211" w:rsidP="00722211">
            <w:pPr>
              <w:jc w:val="center"/>
              <w:rPr>
                <w:rFonts w:ascii="Arial" w:eastAsia="PMingLiU" w:hAnsi="Arial" w:cs="Arial"/>
                <w:sz w:val="18"/>
                <w:szCs w:val="18"/>
              </w:rPr>
            </w:pPr>
          </w:p>
        </w:tc>
        <w:tc>
          <w:tcPr>
            <w:tcW w:w="652" w:type="pct"/>
          </w:tcPr>
          <w:p w14:paraId="7D991132"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7435AAFD"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49EDA79E" w14:textId="60A80D2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3D442E0B" w14:textId="3DF74330"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7BA72712" w14:textId="77777777" w:rsidR="00722211" w:rsidRPr="00874A32" w:rsidRDefault="00722211" w:rsidP="00722211">
            <w:pPr>
              <w:jc w:val="center"/>
              <w:rPr>
                <w:rFonts w:ascii="Arial" w:eastAsia="PMingLiU" w:hAnsi="Arial" w:cs="Arial"/>
                <w:sz w:val="18"/>
                <w:szCs w:val="18"/>
              </w:rPr>
            </w:pPr>
          </w:p>
        </w:tc>
      </w:tr>
      <w:tr w:rsidR="00722211" w:rsidRPr="00874A32" w14:paraId="249E19FF" w14:textId="77777777" w:rsidTr="005F339A">
        <w:trPr>
          <w:trHeight w:val="187"/>
          <w:jc w:val="center"/>
        </w:trPr>
        <w:tc>
          <w:tcPr>
            <w:tcW w:w="1137" w:type="pct"/>
            <w:vMerge w:val="restart"/>
            <w:tcBorders>
              <w:top w:val="nil"/>
            </w:tcBorders>
            <w:shd w:val="clear" w:color="auto" w:fill="auto"/>
            <w:vAlign w:val="center"/>
          </w:tcPr>
          <w:p w14:paraId="5B575383"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n13</w:t>
            </w:r>
          </w:p>
        </w:tc>
        <w:tc>
          <w:tcPr>
            <w:tcW w:w="652" w:type="pct"/>
          </w:tcPr>
          <w:p w14:paraId="402BA0B5"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64C10A9B" w14:textId="3848A23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5CC0C7C1" w14:textId="52ECE99B"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6ABC2315"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tcPr>
          <w:p w14:paraId="4E9AD304" w14:textId="77777777" w:rsidR="00722211" w:rsidRPr="00874A32" w:rsidRDefault="00722211" w:rsidP="00722211">
            <w:pPr>
              <w:jc w:val="center"/>
              <w:rPr>
                <w:rFonts w:ascii="Arial" w:eastAsia="PMingLiU" w:hAnsi="Arial" w:cs="Arial"/>
                <w:sz w:val="18"/>
                <w:szCs w:val="18"/>
              </w:rPr>
            </w:pPr>
          </w:p>
        </w:tc>
      </w:tr>
      <w:tr w:rsidR="00722211" w:rsidRPr="00874A32" w14:paraId="214C869C" w14:textId="77777777" w:rsidTr="005F339A">
        <w:trPr>
          <w:trHeight w:val="187"/>
          <w:jc w:val="center"/>
        </w:trPr>
        <w:tc>
          <w:tcPr>
            <w:tcW w:w="1137" w:type="pct"/>
            <w:vMerge/>
            <w:shd w:val="clear" w:color="auto" w:fill="auto"/>
            <w:vAlign w:val="center"/>
          </w:tcPr>
          <w:p w14:paraId="6058016F" w14:textId="77777777" w:rsidR="00722211" w:rsidRPr="00874A32" w:rsidRDefault="00722211" w:rsidP="00722211">
            <w:pPr>
              <w:jc w:val="center"/>
              <w:rPr>
                <w:rFonts w:ascii="Arial" w:eastAsia="PMingLiU" w:hAnsi="Arial" w:cs="Arial"/>
                <w:sz w:val="18"/>
                <w:szCs w:val="18"/>
              </w:rPr>
            </w:pPr>
          </w:p>
        </w:tc>
        <w:tc>
          <w:tcPr>
            <w:tcW w:w="652" w:type="pct"/>
          </w:tcPr>
          <w:p w14:paraId="2B3BE933"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346E1641"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7E589573" w14:textId="313889E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276A54D0"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tcPr>
          <w:p w14:paraId="3544891A" w14:textId="77777777" w:rsidR="00722211" w:rsidRPr="00874A32" w:rsidRDefault="00722211" w:rsidP="00722211">
            <w:pPr>
              <w:jc w:val="center"/>
              <w:rPr>
                <w:rFonts w:ascii="Arial" w:eastAsia="PMingLiU" w:hAnsi="Arial" w:cs="Arial"/>
                <w:sz w:val="18"/>
                <w:szCs w:val="18"/>
              </w:rPr>
            </w:pPr>
          </w:p>
        </w:tc>
      </w:tr>
      <w:tr w:rsidR="00722211" w:rsidRPr="00874A32" w14:paraId="21C18EF5" w14:textId="77777777" w:rsidTr="005F339A">
        <w:trPr>
          <w:trHeight w:val="187"/>
          <w:jc w:val="center"/>
        </w:trPr>
        <w:tc>
          <w:tcPr>
            <w:tcW w:w="1137" w:type="pct"/>
            <w:vMerge w:val="restart"/>
            <w:shd w:val="clear" w:color="auto" w:fill="auto"/>
            <w:vAlign w:val="center"/>
          </w:tcPr>
          <w:p w14:paraId="0FD4D22F"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n14</w:t>
            </w:r>
          </w:p>
        </w:tc>
        <w:tc>
          <w:tcPr>
            <w:tcW w:w="652" w:type="pct"/>
          </w:tcPr>
          <w:p w14:paraId="729021CC"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1E6D8F50" w14:textId="7442D773"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6C1FC1CF" w14:textId="01CE925A"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195B028F"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tcPr>
          <w:p w14:paraId="537DF234" w14:textId="77777777" w:rsidR="00722211" w:rsidRPr="00874A32" w:rsidRDefault="00722211" w:rsidP="00722211">
            <w:pPr>
              <w:jc w:val="center"/>
              <w:rPr>
                <w:rFonts w:ascii="Arial" w:eastAsia="PMingLiU" w:hAnsi="Arial" w:cs="Arial"/>
                <w:sz w:val="18"/>
                <w:szCs w:val="18"/>
              </w:rPr>
            </w:pPr>
          </w:p>
        </w:tc>
      </w:tr>
      <w:tr w:rsidR="00722211" w:rsidRPr="00874A32" w14:paraId="0B8B9E85" w14:textId="77777777" w:rsidTr="005F339A">
        <w:trPr>
          <w:trHeight w:val="187"/>
          <w:jc w:val="center"/>
        </w:trPr>
        <w:tc>
          <w:tcPr>
            <w:tcW w:w="1137" w:type="pct"/>
            <w:vMerge/>
            <w:shd w:val="clear" w:color="auto" w:fill="auto"/>
            <w:vAlign w:val="center"/>
          </w:tcPr>
          <w:p w14:paraId="19960D38" w14:textId="77777777" w:rsidR="00722211" w:rsidRPr="00874A32" w:rsidRDefault="00722211" w:rsidP="00722211">
            <w:pPr>
              <w:jc w:val="center"/>
              <w:rPr>
                <w:rFonts w:ascii="Arial" w:eastAsia="PMingLiU" w:hAnsi="Arial" w:cs="Arial"/>
                <w:sz w:val="18"/>
                <w:szCs w:val="18"/>
              </w:rPr>
            </w:pPr>
          </w:p>
        </w:tc>
        <w:tc>
          <w:tcPr>
            <w:tcW w:w="652" w:type="pct"/>
          </w:tcPr>
          <w:p w14:paraId="2C85EA5F"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287D0DDD"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60899879" w14:textId="2EB4DE10"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19AB34D9"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tcPr>
          <w:p w14:paraId="581728F8" w14:textId="77777777" w:rsidR="00722211" w:rsidRPr="00874A32" w:rsidRDefault="00722211" w:rsidP="00722211">
            <w:pPr>
              <w:jc w:val="center"/>
              <w:rPr>
                <w:rFonts w:ascii="Arial" w:eastAsia="PMingLiU" w:hAnsi="Arial" w:cs="Arial"/>
                <w:sz w:val="18"/>
                <w:szCs w:val="18"/>
              </w:rPr>
            </w:pPr>
          </w:p>
        </w:tc>
      </w:tr>
      <w:tr w:rsidR="00722211" w:rsidRPr="00874A32" w14:paraId="5246ADC2" w14:textId="77777777" w:rsidTr="005F339A">
        <w:trPr>
          <w:trHeight w:val="187"/>
          <w:jc w:val="center"/>
        </w:trPr>
        <w:tc>
          <w:tcPr>
            <w:tcW w:w="1137" w:type="pct"/>
            <w:vMerge w:val="restart"/>
            <w:shd w:val="clear" w:color="auto" w:fill="auto"/>
            <w:vAlign w:val="center"/>
          </w:tcPr>
          <w:p w14:paraId="064D016D"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n18</w:t>
            </w:r>
          </w:p>
        </w:tc>
        <w:tc>
          <w:tcPr>
            <w:tcW w:w="652" w:type="pct"/>
          </w:tcPr>
          <w:p w14:paraId="533C7369"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5124618E" w14:textId="602AB3A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7BBF5954" w14:textId="01FCDCC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76D2D610" w14:textId="0BA830D0"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116B090B" w14:textId="77777777" w:rsidR="00722211" w:rsidRPr="00874A32" w:rsidRDefault="00722211" w:rsidP="00722211">
            <w:pPr>
              <w:jc w:val="center"/>
              <w:rPr>
                <w:rFonts w:ascii="Arial" w:eastAsia="PMingLiU" w:hAnsi="Arial" w:cs="Arial"/>
                <w:sz w:val="18"/>
                <w:szCs w:val="18"/>
              </w:rPr>
            </w:pPr>
          </w:p>
        </w:tc>
      </w:tr>
      <w:tr w:rsidR="00722211" w:rsidRPr="00874A32" w14:paraId="5941282A" w14:textId="77777777" w:rsidTr="005F339A">
        <w:trPr>
          <w:trHeight w:val="187"/>
          <w:jc w:val="center"/>
        </w:trPr>
        <w:tc>
          <w:tcPr>
            <w:tcW w:w="1137" w:type="pct"/>
            <w:vMerge/>
            <w:shd w:val="clear" w:color="auto" w:fill="auto"/>
            <w:vAlign w:val="center"/>
          </w:tcPr>
          <w:p w14:paraId="7C84BF3E" w14:textId="77777777" w:rsidR="00722211" w:rsidRPr="00874A32" w:rsidRDefault="00722211" w:rsidP="00722211">
            <w:pPr>
              <w:jc w:val="center"/>
              <w:rPr>
                <w:rFonts w:ascii="Arial" w:eastAsia="PMingLiU" w:hAnsi="Arial" w:cs="Arial"/>
                <w:sz w:val="18"/>
                <w:szCs w:val="18"/>
              </w:rPr>
            </w:pPr>
          </w:p>
        </w:tc>
        <w:tc>
          <w:tcPr>
            <w:tcW w:w="652" w:type="pct"/>
          </w:tcPr>
          <w:p w14:paraId="0BA9B09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07E7C568"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618CDDA1" w14:textId="21F1A926"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741F41D3" w14:textId="55BF6160"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6E2D41C6" w14:textId="77777777" w:rsidR="00722211" w:rsidRPr="00874A32" w:rsidRDefault="00722211" w:rsidP="00722211">
            <w:pPr>
              <w:jc w:val="center"/>
              <w:rPr>
                <w:rFonts w:ascii="Arial" w:eastAsia="PMingLiU" w:hAnsi="Arial" w:cs="Arial"/>
                <w:sz w:val="18"/>
                <w:szCs w:val="18"/>
              </w:rPr>
            </w:pPr>
          </w:p>
        </w:tc>
      </w:tr>
      <w:tr w:rsidR="00722211" w:rsidRPr="00874A32" w14:paraId="4D00352F" w14:textId="77777777" w:rsidTr="005F339A">
        <w:trPr>
          <w:trHeight w:val="187"/>
          <w:jc w:val="center"/>
        </w:trPr>
        <w:tc>
          <w:tcPr>
            <w:tcW w:w="1137" w:type="pct"/>
            <w:vMerge w:val="restart"/>
            <w:shd w:val="clear" w:color="auto" w:fill="auto"/>
            <w:vAlign w:val="center"/>
          </w:tcPr>
          <w:p w14:paraId="33AEA801"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n20</w:t>
            </w:r>
          </w:p>
        </w:tc>
        <w:tc>
          <w:tcPr>
            <w:tcW w:w="652" w:type="pct"/>
          </w:tcPr>
          <w:p w14:paraId="4E6FF28C"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37B8C9F0" w14:textId="7A18D09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4727D74D" w14:textId="4E0AB9C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5E7B7A04" w14:textId="359FAF3A"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4204CB83" w14:textId="33B9295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79FA0BB3" w14:textId="77777777" w:rsidTr="005F339A">
        <w:trPr>
          <w:trHeight w:val="187"/>
          <w:jc w:val="center"/>
        </w:trPr>
        <w:tc>
          <w:tcPr>
            <w:tcW w:w="1137" w:type="pct"/>
            <w:vMerge/>
            <w:shd w:val="clear" w:color="auto" w:fill="auto"/>
            <w:vAlign w:val="center"/>
          </w:tcPr>
          <w:p w14:paraId="1C0528B0" w14:textId="77777777" w:rsidR="00722211" w:rsidRPr="00874A32" w:rsidRDefault="00722211" w:rsidP="00722211">
            <w:pPr>
              <w:jc w:val="center"/>
              <w:rPr>
                <w:rFonts w:ascii="Arial" w:eastAsia="PMingLiU" w:hAnsi="Arial" w:cs="Arial"/>
                <w:sz w:val="18"/>
                <w:szCs w:val="18"/>
              </w:rPr>
            </w:pPr>
          </w:p>
        </w:tc>
        <w:tc>
          <w:tcPr>
            <w:tcW w:w="652" w:type="pct"/>
          </w:tcPr>
          <w:p w14:paraId="0CF6AEE6"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6EA0618D"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19CB60AD" w14:textId="1CB322DE"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2A488977" w14:textId="7714A79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3BCE720C" w14:textId="3341980E"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4AABDD7F" w14:textId="77777777" w:rsidTr="005F339A">
        <w:trPr>
          <w:trHeight w:val="187"/>
          <w:jc w:val="center"/>
        </w:trPr>
        <w:tc>
          <w:tcPr>
            <w:tcW w:w="1137" w:type="pct"/>
            <w:vMerge w:val="restart"/>
            <w:shd w:val="clear" w:color="auto" w:fill="auto"/>
            <w:vAlign w:val="center"/>
          </w:tcPr>
          <w:p w14:paraId="089FCDF6" w14:textId="7777777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n24</w:t>
            </w:r>
          </w:p>
        </w:tc>
        <w:tc>
          <w:tcPr>
            <w:tcW w:w="652" w:type="pct"/>
          </w:tcPr>
          <w:p w14:paraId="75AD1AA0" w14:textId="7777777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15</w:t>
            </w:r>
          </w:p>
        </w:tc>
        <w:tc>
          <w:tcPr>
            <w:tcW w:w="788" w:type="pct"/>
            <w:shd w:val="clear" w:color="auto" w:fill="auto"/>
          </w:tcPr>
          <w:p w14:paraId="0CE3582D" w14:textId="778A39C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08BA6721" w14:textId="01C31D5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721319FA"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tcPr>
          <w:p w14:paraId="61D8867A" w14:textId="77777777" w:rsidR="00722211" w:rsidRPr="00874A32" w:rsidRDefault="00722211" w:rsidP="00722211">
            <w:pPr>
              <w:jc w:val="center"/>
              <w:rPr>
                <w:rFonts w:ascii="Arial" w:eastAsia="PMingLiU" w:hAnsi="Arial" w:cs="Arial"/>
                <w:sz w:val="18"/>
                <w:szCs w:val="18"/>
              </w:rPr>
            </w:pPr>
          </w:p>
        </w:tc>
      </w:tr>
      <w:tr w:rsidR="00722211" w:rsidRPr="00874A32" w14:paraId="55AB2415" w14:textId="77777777" w:rsidTr="005F339A">
        <w:trPr>
          <w:trHeight w:val="187"/>
          <w:jc w:val="center"/>
        </w:trPr>
        <w:tc>
          <w:tcPr>
            <w:tcW w:w="1137" w:type="pct"/>
            <w:vMerge/>
            <w:shd w:val="clear" w:color="auto" w:fill="auto"/>
            <w:vAlign w:val="center"/>
          </w:tcPr>
          <w:p w14:paraId="3E5D2F8C" w14:textId="77777777" w:rsidR="00722211" w:rsidRPr="00874A32" w:rsidRDefault="00722211" w:rsidP="00722211">
            <w:pPr>
              <w:jc w:val="center"/>
              <w:rPr>
                <w:rFonts w:ascii="Arial" w:eastAsia="PMingLiU" w:hAnsi="Arial" w:cs="Arial"/>
                <w:sz w:val="18"/>
                <w:szCs w:val="18"/>
              </w:rPr>
            </w:pPr>
          </w:p>
        </w:tc>
        <w:tc>
          <w:tcPr>
            <w:tcW w:w="652" w:type="pct"/>
          </w:tcPr>
          <w:p w14:paraId="17F5E29B" w14:textId="7777777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30</w:t>
            </w:r>
          </w:p>
        </w:tc>
        <w:tc>
          <w:tcPr>
            <w:tcW w:w="788" w:type="pct"/>
            <w:shd w:val="clear" w:color="auto" w:fill="auto"/>
          </w:tcPr>
          <w:p w14:paraId="4F03187E"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44CF7EDA" w14:textId="4782588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67424C4E"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tcPr>
          <w:p w14:paraId="757647BD" w14:textId="77777777" w:rsidR="00722211" w:rsidRPr="00874A32" w:rsidRDefault="00722211" w:rsidP="00722211">
            <w:pPr>
              <w:jc w:val="center"/>
              <w:rPr>
                <w:rFonts w:ascii="Arial" w:eastAsia="PMingLiU" w:hAnsi="Arial" w:cs="Arial"/>
                <w:sz w:val="18"/>
                <w:szCs w:val="18"/>
              </w:rPr>
            </w:pPr>
          </w:p>
        </w:tc>
      </w:tr>
      <w:tr w:rsidR="00722211" w:rsidRPr="00874A32" w14:paraId="4EF24455" w14:textId="77777777" w:rsidTr="005F339A">
        <w:trPr>
          <w:trHeight w:val="187"/>
          <w:jc w:val="center"/>
        </w:trPr>
        <w:tc>
          <w:tcPr>
            <w:tcW w:w="1137" w:type="pct"/>
            <w:vMerge w:val="restart"/>
            <w:shd w:val="clear" w:color="auto" w:fill="auto"/>
            <w:vAlign w:val="center"/>
          </w:tcPr>
          <w:p w14:paraId="21940E60"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n25</w:t>
            </w:r>
          </w:p>
        </w:tc>
        <w:tc>
          <w:tcPr>
            <w:tcW w:w="652" w:type="pct"/>
          </w:tcPr>
          <w:p w14:paraId="47F83D0F"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194B4D88" w14:textId="0A8EEE85"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78EA0F27" w14:textId="46DFC92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46544693" w14:textId="0C940B6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2A245589" w14:textId="3306348A"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1EC65170" w14:textId="77777777" w:rsidTr="005F339A">
        <w:trPr>
          <w:trHeight w:val="187"/>
          <w:jc w:val="center"/>
        </w:trPr>
        <w:tc>
          <w:tcPr>
            <w:tcW w:w="1137" w:type="pct"/>
            <w:vMerge/>
            <w:shd w:val="clear" w:color="auto" w:fill="auto"/>
            <w:vAlign w:val="center"/>
          </w:tcPr>
          <w:p w14:paraId="3F34495F" w14:textId="77777777" w:rsidR="00722211" w:rsidRPr="00874A32" w:rsidRDefault="00722211" w:rsidP="00722211">
            <w:pPr>
              <w:jc w:val="center"/>
              <w:rPr>
                <w:rFonts w:ascii="Arial" w:eastAsia="PMingLiU" w:hAnsi="Arial" w:cs="Arial"/>
                <w:sz w:val="18"/>
                <w:szCs w:val="18"/>
              </w:rPr>
            </w:pPr>
          </w:p>
        </w:tc>
        <w:tc>
          <w:tcPr>
            <w:tcW w:w="652" w:type="pct"/>
          </w:tcPr>
          <w:p w14:paraId="53EF88D8"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27619D50"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66DCCD8B" w14:textId="5F0F13C0"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3FC63246" w14:textId="1A59C245"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31838D09" w14:textId="0FD52400"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43C73727" w14:textId="77777777" w:rsidTr="005F339A">
        <w:trPr>
          <w:trHeight w:val="187"/>
          <w:jc w:val="center"/>
        </w:trPr>
        <w:tc>
          <w:tcPr>
            <w:tcW w:w="1137" w:type="pct"/>
            <w:vMerge w:val="restart"/>
            <w:shd w:val="clear" w:color="auto" w:fill="auto"/>
            <w:vAlign w:val="center"/>
          </w:tcPr>
          <w:p w14:paraId="392EEDE2"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n26</w:t>
            </w:r>
          </w:p>
        </w:tc>
        <w:tc>
          <w:tcPr>
            <w:tcW w:w="652" w:type="pct"/>
          </w:tcPr>
          <w:p w14:paraId="5868D9C8"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4977AFF6" w14:textId="6A5510F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0FA65633" w14:textId="0AA87D8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7B45903B" w14:textId="44257035"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36BB1FFE" w14:textId="3BE3A44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5DE7577B" w14:textId="77777777" w:rsidTr="005F339A">
        <w:trPr>
          <w:trHeight w:val="187"/>
          <w:jc w:val="center"/>
        </w:trPr>
        <w:tc>
          <w:tcPr>
            <w:tcW w:w="1137" w:type="pct"/>
            <w:vMerge/>
            <w:tcBorders>
              <w:bottom w:val="single" w:sz="4" w:space="0" w:color="auto"/>
            </w:tcBorders>
            <w:shd w:val="clear" w:color="auto" w:fill="auto"/>
            <w:vAlign w:val="center"/>
          </w:tcPr>
          <w:p w14:paraId="4C9BB1E0" w14:textId="77777777" w:rsidR="00722211" w:rsidRPr="00874A32" w:rsidRDefault="00722211" w:rsidP="00722211">
            <w:pPr>
              <w:jc w:val="center"/>
              <w:rPr>
                <w:rFonts w:ascii="Arial" w:eastAsia="PMingLiU" w:hAnsi="Arial" w:cs="Arial"/>
                <w:sz w:val="18"/>
                <w:szCs w:val="18"/>
              </w:rPr>
            </w:pPr>
          </w:p>
        </w:tc>
        <w:tc>
          <w:tcPr>
            <w:tcW w:w="652" w:type="pct"/>
          </w:tcPr>
          <w:p w14:paraId="0C03CEFF"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0928C057"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7B6789D1" w14:textId="3EA3D1C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4E1F0A51" w14:textId="5EC4367D"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17DB94C7" w14:textId="330476A6"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0561A27F" w14:textId="77777777" w:rsidTr="005F339A">
        <w:trPr>
          <w:trHeight w:val="187"/>
          <w:jc w:val="center"/>
        </w:trPr>
        <w:tc>
          <w:tcPr>
            <w:tcW w:w="1137" w:type="pct"/>
            <w:vMerge w:val="restart"/>
            <w:shd w:val="clear" w:color="auto" w:fill="auto"/>
            <w:vAlign w:val="center"/>
          </w:tcPr>
          <w:p w14:paraId="0F13E493"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n28</w:t>
            </w:r>
          </w:p>
        </w:tc>
        <w:tc>
          <w:tcPr>
            <w:tcW w:w="652" w:type="pct"/>
          </w:tcPr>
          <w:p w14:paraId="09349B8B"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423FE98E" w14:textId="35EBF9C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28EFC00F" w14:textId="5E0186D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10A7C044" w14:textId="1AB6CDB5"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0E87A8C1" w14:textId="484E509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780656C3" w14:textId="77777777" w:rsidTr="005F339A">
        <w:trPr>
          <w:trHeight w:val="187"/>
          <w:jc w:val="center"/>
        </w:trPr>
        <w:tc>
          <w:tcPr>
            <w:tcW w:w="1137" w:type="pct"/>
            <w:vMerge/>
            <w:shd w:val="clear" w:color="auto" w:fill="auto"/>
            <w:vAlign w:val="center"/>
          </w:tcPr>
          <w:p w14:paraId="0DA3A653" w14:textId="77777777" w:rsidR="00722211" w:rsidRPr="00874A32" w:rsidRDefault="00722211" w:rsidP="00722211">
            <w:pPr>
              <w:jc w:val="center"/>
              <w:rPr>
                <w:rFonts w:ascii="Arial" w:eastAsia="PMingLiU" w:hAnsi="Arial" w:cs="Arial"/>
                <w:sz w:val="18"/>
                <w:szCs w:val="18"/>
              </w:rPr>
            </w:pPr>
          </w:p>
        </w:tc>
        <w:tc>
          <w:tcPr>
            <w:tcW w:w="652" w:type="pct"/>
          </w:tcPr>
          <w:p w14:paraId="5A307CDE"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11332BC4"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7322ACE1" w14:textId="0F5B031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144F3A2A" w14:textId="4311B76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3E770BA4" w14:textId="4F47826E"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1225E30F" w14:textId="77777777" w:rsidTr="005F339A">
        <w:trPr>
          <w:trHeight w:val="187"/>
          <w:jc w:val="center"/>
        </w:trPr>
        <w:tc>
          <w:tcPr>
            <w:tcW w:w="1137" w:type="pct"/>
            <w:vMerge w:val="restart"/>
            <w:shd w:val="clear" w:color="auto" w:fill="auto"/>
            <w:vAlign w:val="center"/>
          </w:tcPr>
          <w:p w14:paraId="263B5BEC"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n30</w:t>
            </w:r>
          </w:p>
        </w:tc>
        <w:tc>
          <w:tcPr>
            <w:tcW w:w="652" w:type="pct"/>
          </w:tcPr>
          <w:p w14:paraId="4E42218F"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5A0E46F6" w14:textId="72BA7FA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70C5274D" w14:textId="489601CB"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5681B04E"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tcPr>
          <w:p w14:paraId="48557993" w14:textId="77777777" w:rsidR="00722211" w:rsidRPr="00874A32" w:rsidRDefault="00722211" w:rsidP="00722211">
            <w:pPr>
              <w:jc w:val="center"/>
              <w:rPr>
                <w:rFonts w:ascii="Arial" w:eastAsia="PMingLiU" w:hAnsi="Arial" w:cs="Arial"/>
                <w:sz w:val="18"/>
                <w:szCs w:val="18"/>
              </w:rPr>
            </w:pPr>
          </w:p>
        </w:tc>
      </w:tr>
      <w:tr w:rsidR="00722211" w:rsidRPr="00874A32" w14:paraId="112D3820" w14:textId="77777777" w:rsidTr="005F339A">
        <w:trPr>
          <w:trHeight w:val="187"/>
          <w:jc w:val="center"/>
        </w:trPr>
        <w:tc>
          <w:tcPr>
            <w:tcW w:w="1137" w:type="pct"/>
            <w:vMerge/>
            <w:shd w:val="clear" w:color="auto" w:fill="auto"/>
            <w:vAlign w:val="center"/>
          </w:tcPr>
          <w:p w14:paraId="52846414" w14:textId="77777777" w:rsidR="00722211" w:rsidRPr="00874A32" w:rsidRDefault="00722211" w:rsidP="00722211">
            <w:pPr>
              <w:jc w:val="center"/>
              <w:rPr>
                <w:rFonts w:ascii="Arial" w:eastAsia="PMingLiU" w:hAnsi="Arial" w:cs="Arial"/>
                <w:sz w:val="18"/>
                <w:szCs w:val="18"/>
              </w:rPr>
            </w:pPr>
          </w:p>
        </w:tc>
        <w:tc>
          <w:tcPr>
            <w:tcW w:w="652" w:type="pct"/>
          </w:tcPr>
          <w:p w14:paraId="3C0044DC"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715E6D7B"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4E9B056A" w14:textId="61C5645A"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2C2B858E" w14:textId="77777777" w:rsidR="00722211" w:rsidRPr="00874A32" w:rsidRDefault="00722211" w:rsidP="00722211">
            <w:pPr>
              <w:jc w:val="center"/>
              <w:rPr>
                <w:rFonts w:ascii="Arial" w:eastAsia="PMingLiU" w:hAnsi="Arial" w:cs="Arial"/>
                <w:sz w:val="18"/>
                <w:szCs w:val="18"/>
              </w:rPr>
            </w:pPr>
          </w:p>
        </w:tc>
        <w:tc>
          <w:tcPr>
            <w:tcW w:w="795" w:type="pct"/>
            <w:shd w:val="clear" w:color="auto" w:fill="auto"/>
          </w:tcPr>
          <w:p w14:paraId="1CAF6E75" w14:textId="77777777" w:rsidR="00722211" w:rsidRPr="00874A32" w:rsidRDefault="00722211" w:rsidP="00722211">
            <w:pPr>
              <w:jc w:val="center"/>
              <w:rPr>
                <w:rFonts w:ascii="Arial" w:eastAsia="PMingLiU" w:hAnsi="Arial" w:cs="Arial"/>
                <w:sz w:val="18"/>
                <w:szCs w:val="18"/>
              </w:rPr>
            </w:pPr>
          </w:p>
        </w:tc>
      </w:tr>
      <w:tr w:rsidR="00722211" w:rsidRPr="00874A32" w14:paraId="5EDD8994" w14:textId="77777777" w:rsidTr="005F339A">
        <w:trPr>
          <w:trHeight w:val="187"/>
          <w:jc w:val="center"/>
        </w:trPr>
        <w:tc>
          <w:tcPr>
            <w:tcW w:w="1137" w:type="pct"/>
            <w:vMerge w:val="restart"/>
            <w:shd w:val="clear" w:color="auto" w:fill="auto"/>
            <w:vAlign w:val="center"/>
          </w:tcPr>
          <w:p w14:paraId="0ECEF141"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n65</w:t>
            </w:r>
          </w:p>
        </w:tc>
        <w:tc>
          <w:tcPr>
            <w:tcW w:w="652" w:type="pct"/>
          </w:tcPr>
          <w:p w14:paraId="340A04FC"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7F6DFE20" w14:textId="5C5B9496"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39BB15E0" w14:textId="308CFB1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5942FCC7" w14:textId="7E88B82E"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79E8464A" w14:textId="75109E95"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327D3FB2" w14:textId="77777777" w:rsidTr="005F339A">
        <w:trPr>
          <w:trHeight w:val="187"/>
          <w:jc w:val="center"/>
        </w:trPr>
        <w:tc>
          <w:tcPr>
            <w:tcW w:w="1137" w:type="pct"/>
            <w:vMerge/>
            <w:shd w:val="clear" w:color="auto" w:fill="auto"/>
            <w:vAlign w:val="center"/>
          </w:tcPr>
          <w:p w14:paraId="73F3E6FA" w14:textId="77777777" w:rsidR="00722211" w:rsidRPr="00874A32" w:rsidRDefault="00722211" w:rsidP="00722211">
            <w:pPr>
              <w:jc w:val="center"/>
              <w:rPr>
                <w:rFonts w:ascii="Arial" w:eastAsia="PMingLiU" w:hAnsi="Arial" w:cs="Arial"/>
                <w:sz w:val="18"/>
                <w:szCs w:val="18"/>
              </w:rPr>
            </w:pPr>
          </w:p>
        </w:tc>
        <w:tc>
          <w:tcPr>
            <w:tcW w:w="652" w:type="pct"/>
          </w:tcPr>
          <w:p w14:paraId="6EF0FA75"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2DC53B3D"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027E59D2" w14:textId="47413361"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44488BC8" w14:textId="28335FEE"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2E273DDE" w14:textId="092B7BCD"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6C6E1D65" w14:textId="77777777" w:rsidTr="005F339A">
        <w:trPr>
          <w:trHeight w:val="187"/>
          <w:jc w:val="center"/>
        </w:trPr>
        <w:tc>
          <w:tcPr>
            <w:tcW w:w="1137" w:type="pct"/>
            <w:vMerge w:val="restart"/>
            <w:shd w:val="clear" w:color="auto" w:fill="auto"/>
            <w:vAlign w:val="center"/>
          </w:tcPr>
          <w:p w14:paraId="0A016589"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n66</w:t>
            </w:r>
          </w:p>
        </w:tc>
        <w:tc>
          <w:tcPr>
            <w:tcW w:w="652" w:type="pct"/>
          </w:tcPr>
          <w:p w14:paraId="72A0F263"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237FB3F5" w14:textId="445629A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7527785F" w14:textId="161DE113"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0641C176" w14:textId="0C9FC2F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23A7838A" w14:textId="59CB9FEA"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3824A26E" w14:textId="77777777" w:rsidTr="005F339A">
        <w:trPr>
          <w:trHeight w:val="187"/>
          <w:jc w:val="center"/>
        </w:trPr>
        <w:tc>
          <w:tcPr>
            <w:tcW w:w="1137" w:type="pct"/>
            <w:vMerge/>
            <w:shd w:val="clear" w:color="auto" w:fill="auto"/>
            <w:vAlign w:val="center"/>
          </w:tcPr>
          <w:p w14:paraId="576AAAD8" w14:textId="77777777" w:rsidR="00722211" w:rsidRPr="00874A32" w:rsidRDefault="00722211" w:rsidP="00722211">
            <w:pPr>
              <w:jc w:val="center"/>
              <w:rPr>
                <w:rFonts w:ascii="Arial" w:eastAsia="PMingLiU" w:hAnsi="Arial" w:cs="Arial"/>
                <w:sz w:val="18"/>
                <w:szCs w:val="18"/>
              </w:rPr>
            </w:pPr>
          </w:p>
        </w:tc>
        <w:tc>
          <w:tcPr>
            <w:tcW w:w="652" w:type="pct"/>
          </w:tcPr>
          <w:p w14:paraId="322903C0"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6A81AA13"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0B668621" w14:textId="0EFBAADA"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773450B0" w14:textId="1D682FE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2D0872B0" w14:textId="77BA4BE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4582B47C" w14:textId="77777777" w:rsidTr="005F339A">
        <w:trPr>
          <w:trHeight w:val="187"/>
          <w:jc w:val="center"/>
        </w:trPr>
        <w:tc>
          <w:tcPr>
            <w:tcW w:w="1137" w:type="pct"/>
            <w:vMerge w:val="restart"/>
            <w:shd w:val="clear" w:color="auto" w:fill="auto"/>
            <w:vAlign w:val="center"/>
          </w:tcPr>
          <w:p w14:paraId="70781D4A"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n70</w:t>
            </w:r>
          </w:p>
        </w:tc>
        <w:tc>
          <w:tcPr>
            <w:tcW w:w="652" w:type="pct"/>
          </w:tcPr>
          <w:p w14:paraId="4B089D16"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247F42EA" w14:textId="75E0A4AB"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4136D064" w14:textId="745AB84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6EE56DCF" w14:textId="2C5F883F"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72B28419" w14:textId="140CA4C2"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67D84885" w14:textId="77777777" w:rsidTr="005F339A">
        <w:trPr>
          <w:trHeight w:val="187"/>
          <w:jc w:val="center"/>
        </w:trPr>
        <w:tc>
          <w:tcPr>
            <w:tcW w:w="1137" w:type="pct"/>
            <w:vMerge/>
            <w:shd w:val="clear" w:color="auto" w:fill="auto"/>
            <w:vAlign w:val="center"/>
          </w:tcPr>
          <w:p w14:paraId="4252C733" w14:textId="77777777" w:rsidR="00722211" w:rsidRPr="00874A32" w:rsidRDefault="00722211" w:rsidP="00722211">
            <w:pPr>
              <w:jc w:val="center"/>
              <w:rPr>
                <w:rFonts w:ascii="Arial" w:eastAsia="PMingLiU" w:hAnsi="Arial" w:cs="Arial"/>
                <w:sz w:val="18"/>
                <w:szCs w:val="18"/>
              </w:rPr>
            </w:pPr>
          </w:p>
        </w:tc>
        <w:tc>
          <w:tcPr>
            <w:tcW w:w="652" w:type="pct"/>
          </w:tcPr>
          <w:p w14:paraId="7CB0B44F"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2202312A"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4924D27A" w14:textId="1E517826"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24AB7155" w14:textId="27E61E3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602789A4" w14:textId="4700685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6DCB997F" w14:textId="77777777" w:rsidTr="005F339A">
        <w:trPr>
          <w:trHeight w:val="187"/>
          <w:jc w:val="center"/>
        </w:trPr>
        <w:tc>
          <w:tcPr>
            <w:tcW w:w="1137" w:type="pct"/>
            <w:vMerge w:val="restart"/>
            <w:shd w:val="clear" w:color="auto" w:fill="auto"/>
            <w:vAlign w:val="center"/>
          </w:tcPr>
          <w:p w14:paraId="6F62FE64"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n71</w:t>
            </w:r>
          </w:p>
        </w:tc>
        <w:tc>
          <w:tcPr>
            <w:tcW w:w="652" w:type="pct"/>
          </w:tcPr>
          <w:p w14:paraId="43C627A2"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23EB3B82" w14:textId="6B745436"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1256B2E9" w14:textId="37240F2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231A4F77" w14:textId="6D5A1BDC"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43675242" w14:textId="519C86E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4F4BC037" w14:textId="77777777" w:rsidTr="005F339A">
        <w:trPr>
          <w:trHeight w:val="187"/>
          <w:jc w:val="center"/>
        </w:trPr>
        <w:tc>
          <w:tcPr>
            <w:tcW w:w="1137" w:type="pct"/>
            <w:vMerge/>
            <w:shd w:val="clear" w:color="auto" w:fill="auto"/>
            <w:vAlign w:val="center"/>
          </w:tcPr>
          <w:p w14:paraId="36CC9014" w14:textId="77777777" w:rsidR="00722211" w:rsidRPr="00874A32" w:rsidRDefault="00722211" w:rsidP="00722211">
            <w:pPr>
              <w:jc w:val="center"/>
              <w:rPr>
                <w:rFonts w:ascii="Arial" w:eastAsia="PMingLiU" w:hAnsi="Arial" w:cs="Arial"/>
                <w:sz w:val="18"/>
                <w:szCs w:val="18"/>
              </w:rPr>
            </w:pPr>
          </w:p>
        </w:tc>
        <w:tc>
          <w:tcPr>
            <w:tcW w:w="652" w:type="pct"/>
          </w:tcPr>
          <w:p w14:paraId="60C01B51"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44E4DA47"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1A96A632" w14:textId="15A5994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20727BD2" w14:textId="41FCD6F3"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6304EED8" w14:textId="6FA8098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r w:rsidR="00722211" w:rsidRPr="00874A32" w14:paraId="749F1F70" w14:textId="77777777" w:rsidTr="005F339A">
        <w:trPr>
          <w:trHeight w:val="187"/>
          <w:jc w:val="center"/>
        </w:trPr>
        <w:tc>
          <w:tcPr>
            <w:tcW w:w="1137" w:type="pct"/>
            <w:vMerge w:val="restart"/>
            <w:shd w:val="clear" w:color="auto" w:fill="auto"/>
            <w:vAlign w:val="center"/>
          </w:tcPr>
          <w:p w14:paraId="2819DF77"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n74</w:t>
            </w:r>
          </w:p>
        </w:tc>
        <w:tc>
          <w:tcPr>
            <w:tcW w:w="652" w:type="pct"/>
          </w:tcPr>
          <w:p w14:paraId="039E97C6"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15</w:t>
            </w:r>
          </w:p>
        </w:tc>
        <w:tc>
          <w:tcPr>
            <w:tcW w:w="788" w:type="pct"/>
            <w:shd w:val="clear" w:color="auto" w:fill="auto"/>
          </w:tcPr>
          <w:p w14:paraId="76313B9A" w14:textId="2483613A"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25</w:t>
            </w:r>
          </w:p>
        </w:tc>
        <w:tc>
          <w:tcPr>
            <w:tcW w:w="840" w:type="pct"/>
            <w:shd w:val="clear" w:color="auto" w:fill="auto"/>
          </w:tcPr>
          <w:p w14:paraId="59C87762" w14:textId="3A98C8C8"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c>
          <w:tcPr>
            <w:tcW w:w="788" w:type="pct"/>
            <w:shd w:val="clear" w:color="auto" w:fill="auto"/>
          </w:tcPr>
          <w:p w14:paraId="7A98CEED" w14:textId="59B0D4BB"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75</w:t>
            </w:r>
          </w:p>
        </w:tc>
        <w:tc>
          <w:tcPr>
            <w:tcW w:w="795" w:type="pct"/>
            <w:shd w:val="clear" w:color="auto" w:fill="auto"/>
          </w:tcPr>
          <w:p w14:paraId="5347629E" w14:textId="30C53A17"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100</w:t>
            </w:r>
          </w:p>
        </w:tc>
      </w:tr>
      <w:tr w:rsidR="00722211" w:rsidRPr="00874A32" w14:paraId="71140A11" w14:textId="77777777" w:rsidTr="005F339A">
        <w:trPr>
          <w:trHeight w:val="187"/>
          <w:jc w:val="center"/>
        </w:trPr>
        <w:tc>
          <w:tcPr>
            <w:tcW w:w="1137" w:type="pct"/>
            <w:vMerge/>
            <w:shd w:val="clear" w:color="auto" w:fill="auto"/>
            <w:vAlign w:val="center"/>
          </w:tcPr>
          <w:p w14:paraId="1785F5F0" w14:textId="77777777" w:rsidR="00722211" w:rsidRPr="00874A32" w:rsidRDefault="00722211" w:rsidP="00722211">
            <w:pPr>
              <w:jc w:val="center"/>
              <w:rPr>
                <w:rFonts w:ascii="Arial" w:eastAsia="PMingLiU" w:hAnsi="Arial" w:cs="Arial"/>
                <w:sz w:val="18"/>
                <w:szCs w:val="18"/>
              </w:rPr>
            </w:pPr>
          </w:p>
        </w:tc>
        <w:tc>
          <w:tcPr>
            <w:tcW w:w="652" w:type="pct"/>
          </w:tcPr>
          <w:p w14:paraId="0938C18C" w14:textId="77777777" w:rsidR="00722211" w:rsidRPr="00874A32" w:rsidRDefault="00722211" w:rsidP="00722211">
            <w:pPr>
              <w:jc w:val="center"/>
              <w:rPr>
                <w:rFonts w:ascii="Arial" w:eastAsia="PMingLiU" w:hAnsi="Arial" w:cs="Arial"/>
                <w:sz w:val="18"/>
                <w:szCs w:val="18"/>
              </w:rPr>
            </w:pPr>
            <w:r w:rsidRPr="00874A32">
              <w:rPr>
                <w:rFonts w:ascii="Arial" w:eastAsia="PMingLiU" w:hAnsi="Arial" w:cs="Arial"/>
                <w:sz w:val="18"/>
                <w:szCs w:val="18"/>
              </w:rPr>
              <w:t>30</w:t>
            </w:r>
          </w:p>
        </w:tc>
        <w:tc>
          <w:tcPr>
            <w:tcW w:w="788" w:type="pct"/>
            <w:shd w:val="clear" w:color="auto" w:fill="auto"/>
          </w:tcPr>
          <w:p w14:paraId="6165C4AA" w14:textId="77777777" w:rsidR="00722211" w:rsidRPr="00874A32" w:rsidRDefault="00722211" w:rsidP="00722211">
            <w:pPr>
              <w:jc w:val="center"/>
              <w:rPr>
                <w:rFonts w:ascii="Arial" w:eastAsia="PMingLiU" w:hAnsi="Arial" w:cs="Arial"/>
                <w:sz w:val="18"/>
                <w:szCs w:val="18"/>
              </w:rPr>
            </w:pPr>
          </w:p>
        </w:tc>
        <w:tc>
          <w:tcPr>
            <w:tcW w:w="840" w:type="pct"/>
            <w:shd w:val="clear" w:color="auto" w:fill="auto"/>
          </w:tcPr>
          <w:p w14:paraId="18369F6D" w14:textId="07C677E9"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24</w:t>
            </w:r>
          </w:p>
        </w:tc>
        <w:tc>
          <w:tcPr>
            <w:tcW w:w="788" w:type="pct"/>
            <w:shd w:val="clear" w:color="auto" w:fill="auto"/>
          </w:tcPr>
          <w:p w14:paraId="028EE122" w14:textId="74D11F54"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36</w:t>
            </w:r>
          </w:p>
        </w:tc>
        <w:tc>
          <w:tcPr>
            <w:tcW w:w="795" w:type="pct"/>
            <w:shd w:val="clear" w:color="auto" w:fill="auto"/>
          </w:tcPr>
          <w:p w14:paraId="3E5F823C" w14:textId="7D61B2DD" w:rsidR="00722211" w:rsidRPr="00874A32" w:rsidRDefault="00722211" w:rsidP="00722211">
            <w:pPr>
              <w:jc w:val="center"/>
              <w:rPr>
                <w:rFonts w:ascii="Arial" w:eastAsia="PMingLiU" w:hAnsi="Arial" w:cs="Arial"/>
                <w:sz w:val="18"/>
                <w:szCs w:val="18"/>
              </w:rPr>
            </w:pPr>
            <w:r>
              <w:rPr>
                <w:rFonts w:ascii="Arial" w:eastAsia="PMingLiU" w:hAnsi="Arial" w:cs="Arial"/>
                <w:sz w:val="18"/>
                <w:szCs w:val="18"/>
              </w:rPr>
              <w:t>50</w:t>
            </w:r>
          </w:p>
        </w:tc>
      </w:tr>
    </w:tbl>
    <w:p w14:paraId="27DAC985" w14:textId="2E9DF6F3" w:rsidR="00722211" w:rsidRDefault="00722211" w:rsidP="00722211">
      <w:pPr>
        <w:jc w:val="center"/>
        <w:rPr>
          <w:rFonts w:ascii="Arial" w:hAnsi="Arial" w:cs="Arial"/>
        </w:rPr>
      </w:pPr>
    </w:p>
    <w:p w14:paraId="7D17820B" w14:textId="151E64BB" w:rsidR="00722211" w:rsidRDefault="00722211" w:rsidP="00722211">
      <w:pPr>
        <w:spacing w:after="120"/>
        <w:jc w:val="center"/>
        <w:rPr>
          <w:rFonts w:ascii="Arial" w:hAnsi="Arial" w:cs="Arial"/>
          <w:b/>
          <w:sz w:val="20"/>
          <w:szCs w:val="20"/>
        </w:rPr>
      </w:pPr>
      <w:r>
        <w:rPr>
          <w:rFonts w:ascii="Arial" w:hAnsi="Arial" w:cs="Arial"/>
          <w:b/>
          <w:sz w:val="20"/>
          <w:szCs w:val="20"/>
        </w:rPr>
        <w:t>Table</w:t>
      </w:r>
      <w:r w:rsidRPr="00381241">
        <w:rPr>
          <w:rFonts w:ascii="Arial" w:hAnsi="Arial" w:cs="Arial"/>
          <w:b/>
          <w:sz w:val="20"/>
          <w:szCs w:val="20"/>
        </w:rPr>
        <w:t xml:space="preserve"> 2.</w:t>
      </w:r>
      <w:r>
        <w:rPr>
          <w:rFonts w:ascii="Arial" w:hAnsi="Arial" w:cs="Arial"/>
          <w:b/>
          <w:sz w:val="20"/>
          <w:szCs w:val="20"/>
        </w:rPr>
        <w:t>2</w:t>
      </w:r>
      <w:r w:rsidRPr="00381241">
        <w:rPr>
          <w:rFonts w:ascii="Arial" w:hAnsi="Arial" w:cs="Arial"/>
          <w:b/>
          <w:sz w:val="20"/>
          <w:szCs w:val="20"/>
        </w:rPr>
        <w:t>-</w:t>
      </w:r>
      <w:r>
        <w:rPr>
          <w:rFonts w:ascii="Arial" w:hAnsi="Arial" w:cs="Arial"/>
          <w:b/>
          <w:sz w:val="20"/>
          <w:szCs w:val="20"/>
        </w:rPr>
        <w:t>4</w:t>
      </w:r>
      <w:r w:rsidRPr="00381241">
        <w:rPr>
          <w:rFonts w:ascii="Arial" w:hAnsi="Arial" w:cs="Arial"/>
          <w:b/>
          <w:sz w:val="20"/>
          <w:szCs w:val="20"/>
        </w:rPr>
        <w:t xml:space="preserve"> </w:t>
      </w:r>
      <w:r>
        <w:rPr>
          <w:rFonts w:ascii="Arial" w:hAnsi="Arial" w:cs="Arial"/>
          <w:b/>
          <w:sz w:val="20"/>
          <w:szCs w:val="20"/>
        </w:rPr>
        <w:t>Proposed RedCap UE REFSENS UL configurations for HD-FDD</w:t>
      </w:r>
    </w:p>
    <w:p w14:paraId="4A0B0937" w14:textId="77777777" w:rsidR="00722211" w:rsidRPr="0073496B" w:rsidRDefault="00722211" w:rsidP="00722211">
      <w:pPr>
        <w:jc w:val="center"/>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387D8CCA" w14:textId="764EB68E" w:rsidR="00B31A84" w:rsidRDefault="00722211" w:rsidP="002E5016">
      <w:pPr>
        <w:spacing w:after="120"/>
        <w:jc w:val="both"/>
        <w:rPr>
          <w:rFonts w:ascii="Arial" w:hAnsi="Arial" w:cs="Arial"/>
          <w:sz w:val="20"/>
          <w:szCs w:val="20"/>
        </w:rPr>
      </w:pPr>
      <w:r>
        <w:rPr>
          <w:rFonts w:ascii="Arial" w:hAnsi="Arial" w:cs="Arial"/>
          <w:sz w:val="20"/>
          <w:szCs w:val="20"/>
        </w:rPr>
        <w:t>In this contribution, we share our views on how 1Rx and HD-FDD REFSENS requirements can be defined for FR1 RedCap UE based on the existing NR FR1 REFSENS requirements defined for 2Rx.</w:t>
      </w:r>
    </w:p>
    <w:p w14:paraId="4DADB4F9" w14:textId="1C049A49" w:rsidR="002E5016" w:rsidRDefault="002E5016" w:rsidP="00B31A84">
      <w:pPr>
        <w:jc w:val="both"/>
        <w:rPr>
          <w:rFonts w:ascii="Arial" w:hAnsi="Arial" w:cs="Arial"/>
          <w:sz w:val="20"/>
          <w:szCs w:val="20"/>
        </w:rPr>
      </w:pPr>
    </w:p>
    <w:p w14:paraId="779FB696" w14:textId="778A8F1D" w:rsidR="002E5016" w:rsidRDefault="00722211" w:rsidP="002E5016">
      <w:pPr>
        <w:spacing w:after="120"/>
        <w:jc w:val="both"/>
        <w:rPr>
          <w:rFonts w:ascii="Arial" w:hAnsi="Arial" w:cs="Arial"/>
          <w:i/>
          <w:iCs/>
          <w:sz w:val="20"/>
          <w:szCs w:val="20"/>
        </w:rPr>
      </w:pPr>
      <w:r w:rsidRPr="006F12AC">
        <w:rPr>
          <w:rFonts w:ascii="Arial" w:hAnsi="Arial" w:cs="Arial"/>
          <w:b/>
          <w:bCs/>
          <w:i/>
          <w:iCs/>
          <w:sz w:val="20"/>
          <w:szCs w:val="20"/>
        </w:rPr>
        <w:t>Proposal 1</w:t>
      </w:r>
      <w:r w:rsidRPr="006F12AC">
        <w:rPr>
          <w:rFonts w:ascii="Arial" w:hAnsi="Arial" w:cs="Arial"/>
          <w:i/>
          <w:iCs/>
          <w:sz w:val="20"/>
          <w:szCs w:val="20"/>
        </w:rPr>
        <w:t>: Apply 1Rx and 2Rx REFSENS difference in Table 2.1-1 to derive 1Rx REFSENS requirements for FR1 RedCap UE.</w:t>
      </w:r>
    </w:p>
    <w:p w14:paraId="7DF537B1" w14:textId="43666DB9" w:rsidR="002E5016" w:rsidRPr="002E5016" w:rsidRDefault="002E5016" w:rsidP="002E5016">
      <w:pPr>
        <w:jc w:val="both"/>
        <w:rPr>
          <w:rFonts w:ascii="Arial" w:hAnsi="Arial" w:cs="Arial"/>
          <w:sz w:val="20"/>
          <w:szCs w:val="20"/>
        </w:rPr>
      </w:pPr>
    </w:p>
    <w:p w14:paraId="4B8C25C0" w14:textId="02C91073" w:rsidR="002E5016" w:rsidRDefault="00722211" w:rsidP="002E5016">
      <w:pPr>
        <w:spacing w:after="120"/>
        <w:jc w:val="both"/>
        <w:rPr>
          <w:rFonts w:ascii="Arial" w:hAnsi="Arial" w:cs="Arial"/>
          <w:i/>
          <w:iCs/>
          <w:sz w:val="20"/>
          <w:szCs w:val="20"/>
        </w:rPr>
      </w:pPr>
      <w:r w:rsidRPr="006F12AC">
        <w:rPr>
          <w:rFonts w:ascii="Arial" w:hAnsi="Arial" w:cs="Arial"/>
          <w:b/>
          <w:bCs/>
          <w:i/>
          <w:iCs/>
          <w:sz w:val="20"/>
          <w:szCs w:val="20"/>
        </w:rPr>
        <w:t>Proposal 2</w:t>
      </w:r>
      <w:r w:rsidRPr="006F12AC">
        <w:rPr>
          <w:rFonts w:ascii="Arial" w:hAnsi="Arial" w:cs="Arial"/>
          <w:i/>
          <w:iCs/>
          <w:sz w:val="20"/>
          <w:szCs w:val="20"/>
        </w:rPr>
        <w:t>: The HD-FDD REFSENS requirements are based on duplexer as the reference architecture where the existing FDD band REFSENS requirements can be leveraged to derive the HD-FDD requirements by removing the noise contribution from UL interference.</w:t>
      </w:r>
    </w:p>
    <w:p w14:paraId="63D82979" w14:textId="76BBE789" w:rsidR="002E5016" w:rsidRPr="002E5016" w:rsidRDefault="002E5016" w:rsidP="00B31A84">
      <w:pPr>
        <w:jc w:val="both"/>
        <w:rPr>
          <w:rFonts w:ascii="Arial" w:hAnsi="Arial" w:cs="Arial"/>
          <w:sz w:val="20"/>
          <w:szCs w:val="20"/>
        </w:rPr>
      </w:pPr>
    </w:p>
    <w:p w14:paraId="43AD6FB6" w14:textId="0E464F14" w:rsidR="002E5016" w:rsidRPr="002E5016" w:rsidRDefault="00722211" w:rsidP="002E5016">
      <w:pPr>
        <w:spacing w:after="120"/>
        <w:jc w:val="both"/>
        <w:rPr>
          <w:rFonts w:ascii="Arial" w:hAnsi="Arial" w:cs="Arial"/>
          <w:i/>
          <w:iCs/>
          <w:sz w:val="20"/>
          <w:szCs w:val="20"/>
        </w:rPr>
      </w:pPr>
      <w:r w:rsidRPr="00722211">
        <w:rPr>
          <w:rFonts w:ascii="Arial" w:hAnsi="Arial" w:cs="Arial"/>
          <w:b/>
          <w:bCs/>
          <w:i/>
          <w:iCs/>
          <w:sz w:val="20"/>
          <w:szCs w:val="20"/>
        </w:rPr>
        <w:t>Proposal 3</w:t>
      </w:r>
      <w:r w:rsidRPr="00722211">
        <w:rPr>
          <w:rFonts w:ascii="Arial" w:hAnsi="Arial" w:cs="Arial"/>
          <w:i/>
          <w:iCs/>
          <w:sz w:val="20"/>
          <w:szCs w:val="20"/>
        </w:rPr>
        <w:t>: For all NR FDD bands, the 5MHz REFSENS requirements defined for full-duplex operation can be reused for half-duplex operation.</w:t>
      </w:r>
    </w:p>
    <w:p w14:paraId="21AE7825" w14:textId="6FA35F53" w:rsidR="002E5016" w:rsidRDefault="002E5016" w:rsidP="00B31A84">
      <w:pPr>
        <w:jc w:val="both"/>
        <w:rPr>
          <w:rFonts w:ascii="Arial" w:hAnsi="Arial" w:cs="Arial"/>
          <w:sz w:val="20"/>
          <w:szCs w:val="20"/>
        </w:rPr>
      </w:pPr>
    </w:p>
    <w:p w14:paraId="698CD48F" w14:textId="3CF6A6D5" w:rsidR="002E5016" w:rsidRDefault="00722211" w:rsidP="002E5016">
      <w:pPr>
        <w:spacing w:after="120"/>
        <w:jc w:val="both"/>
        <w:rPr>
          <w:rFonts w:ascii="Arial" w:hAnsi="Arial" w:cs="Arial"/>
          <w:sz w:val="20"/>
          <w:szCs w:val="20"/>
        </w:rPr>
      </w:pPr>
      <w:r w:rsidRPr="002E5016">
        <w:rPr>
          <w:rFonts w:ascii="Arial" w:hAnsi="Arial" w:cs="Arial"/>
          <w:b/>
          <w:bCs/>
          <w:i/>
          <w:iCs/>
          <w:sz w:val="20"/>
          <w:szCs w:val="20"/>
        </w:rPr>
        <w:t>Proposal</w:t>
      </w:r>
      <w:r>
        <w:rPr>
          <w:rFonts w:ascii="Arial" w:hAnsi="Arial" w:cs="Arial"/>
          <w:b/>
          <w:bCs/>
          <w:i/>
          <w:iCs/>
          <w:sz w:val="20"/>
          <w:szCs w:val="20"/>
        </w:rPr>
        <w:t xml:space="preserve"> 4</w:t>
      </w:r>
      <w:r w:rsidRPr="002E5016">
        <w:rPr>
          <w:rFonts w:ascii="Arial" w:hAnsi="Arial" w:cs="Arial"/>
          <w:i/>
          <w:iCs/>
          <w:sz w:val="20"/>
          <w:szCs w:val="20"/>
        </w:rPr>
        <w:t xml:space="preserve">: </w:t>
      </w:r>
      <w:r>
        <w:rPr>
          <w:rFonts w:ascii="Arial" w:hAnsi="Arial" w:cs="Arial"/>
          <w:i/>
          <w:iCs/>
          <w:sz w:val="20"/>
          <w:szCs w:val="20"/>
        </w:rPr>
        <w:t xml:space="preserve">HD-FDD REFSENS for </w:t>
      </w:r>
      <w:r w:rsidRPr="00722211">
        <w:rPr>
          <w:rFonts w:ascii="Arial" w:hAnsi="Arial" w:cs="Arial"/>
          <w:i/>
          <w:iCs/>
          <w:sz w:val="20"/>
          <w:szCs w:val="20"/>
        </w:rPr>
        <w:t>channel BW wider than 5 MHz can be calculated by REFSENS(5MHz) + 10log</w:t>
      </w:r>
      <w:r w:rsidRPr="00722211">
        <w:rPr>
          <w:rFonts w:ascii="Arial" w:hAnsi="Arial" w:cs="Arial"/>
          <w:i/>
          <w:iCs/>
          <w:sz w:val="20"/>
          <w:szCs w:val="20"/>
          <w:vertAlign w:val="subscript"/>
        </w:rPr>
        <w:t>10</w:t>
      </w:r>
      <w:r w:rsidRPr="00722211">
        <w:rPr>
          <w:rFonts w:ascii="Arial" w:hAnsi="Arial" w:cs="Arial"/>
          <w:i/>
          <w:iCs/>
          <w:sz w:val="20"/>
          <w:szCs w:val="20"/>
        </w:rPr>
        <w:t>(</w:t>
      </w:r>
      <w:r>
        <w:rPr>
          <w:rFonts w:ascii="Arial" w:hAnsi="Arial" w:cs="Arial"/>
          <w:i/>
          <w:iCs/>
          <w:sz w:val="20"/>
          <w:szCs w:val="20"/>
        </w:rPr>
        <w:t xml:space="preserve">n x </w:t>
      </w:r>
      <w:r w:rsidRPr="00722211">
        <w:rPr>
          <w:rFonts w:ascii="Arial" w:hAnsi="Arial" w:cs="Arial"/>
          <w:i/>
          <w:iCs/>
          <w:sz w:val="20"/>
          <w:szCs w:val="20"/>
        </w:rPr>
        <w:t>N</w:t>
      </w:r>
      <w:r w:rsidRPr="00722211">
        <w:rPr>
          <w:rFonts w:ascii="Arial" w:hAnsi="Arial" w:cs="Arial"/>
          <w:i/>
          <w:iCs/>
          <w:sz w:val="20"/>
          <w:szCs w:val="20"/>
          <w:vertAlign w:val="subscript"/>
        </w:rPr>
        <w:t>RB</w:t>
      </w:r>
      <w:r w:rsidRPr="00722211">
        <w:rPr>
          <w:rFonts w:ascii="Arial" w:hAnsi="Arial" w:cs="Arial"/>
          <w:i/>
          <w:iCs/>
          <w:sz w:val="20"/>
          <w:szCs w:val="20"/>
        </w:rPr>
        <w:t>/</w:t>
      </w:r>
      <w:r>
        <w:rPr>
          <w:rFonts w:ascii="Arial" w:hAnsi="Arial" w:cs="Arial"/>
          <w:i/>
          <w:iCs/>
          <w:sz w:val="20"/>
          <w:szCs w:val="20"/>
        </w:rPr>
        <w:t>25</w:t>
      </w:r>
      <w:r w:rsidRPr="00722211">
        <w:rPr>
          <w:rFonts w:ascii="Arial" w:hAnsi="Arial" w:cs="Arial"/>
          <w:i/>
          <w:iCs/>
          <w:sz w:val="20"/>
          <w:szCs w:val="20"/>
        </w:rPr>
        <w:t>), where N</w:t>
      </w:r>
      <w:r w:rsidRPr="00722211">
        <w:rPr>
          <w:rFonts w:ascii="Arial" w:hAnsi="Arial" w:cs="Arial"/>
          <w:i/>
          <w:iCs/>
          <w:sz w:val="20"/>
          <w:szCs w:val="20"/>
          <w:vertAlign w:val="subscript"/>
        </w:rPr>
        <w:t>RB</w:t>
      </w:r>
      <w:r w:rsidRPr="00722211">
        <w:rPr>
          <w:rFonts w:ascii="Arial" w:hAnsi="Arial" w:cs="Arial"/>
          <w:i/>
          <w:iCs/>
          <w:sz w:val="20"/>
          <w:szCs w:val="20"/>
        </w:rPr>
        <w:t xml:space="preserve"> is the maximum transmission bandwidth configuration</w:t>
      </w:r>
      <w:r>
        <w:rPr>
          <w:rFonts w:ascii="Arial" w:hAnsi="Arial" w:cs="Arial"/>
          <w:i/>
          <w:iCs/>
          <w:sz w:val="20"/>
          <w:szCs w:val="20"/>
        </w:rPr>
        <w:t xml:space="preserve"> with </w:t>
      </w:r>
      <w:r w:rsidRPr="00722211">
        <w:rPr>
          <w:rFonts w:ascii="Arial" w:hAnsi="Arial" w:cs="Arial"/>
          <w:i/>
          <w:iCs/>
          <w:sz w:val="20"/>
          <w:szCs w:val="20"/>
        </w:rPr>
        <w:t>n=1 for 15kHz SCS and n=2 for 30kHz SCS.</w:t>
      </w:r>
    </w:p>
    <w:p w14:paraId="37127386" w14:textId="3A4E86A2" w:rsidR="00B31A84" w:rsidRDefault="00B31A84" w:rsidP="00B31A84">
      <w:pPr>
        <w:jc w:val="both"/>
        <w:rPr>
          <w:rFonts w:ascii="Arial" w:hAnsi="Arial" w:cs="Arial"/>
        </w:rPr>
      </w:pPr>
    </w:p>
    <w:p w14:paraId="7F79269D" w14:textId="34DC8987" w:rsidR="002E5016" w:rsidRPr="00722211" w:rsidRDefault="00722211" w:rsidP="00722211">
      <w:pPr>
        <w:spacing w:after="120"/>
        <w:jc w:val="both"/>
        <w:rPr>
          <w:rFonts w:ascii="Arial" w:hAnsi="Arial" w:cs="Arial"/>
          <w:i/>
          <w:iCs/>
          <w:sz w:val="20"/>
          <w:szCs w:val="20"/>
        </w:rPr>
      </w:pPr>
      <w:r w:rsidRPr="00722211">
        <w:rPr>
          <w:rFonts w:ascii="Arial" w:hAnsi="Arial" w:cs="Arial"/>
          <w:b/>
          <w:bCs/>
          <w:i/>
          <w:iCs/>
          <w:sz w:val="20"/>
          <w:szCs w:val="20"/>
        </w:rPr>
        <w:t>Proposal 5</w:t>
      </w:r>
      <w:r>
        <w:rPr>
          <w:rFonts w:ascii="Arial" w:hAnsi="Arial" w:cs="Arial"/>
          <w:i/>
          <w:iCs/>
          <w:sz w:val="20"/>
          <w:szCs w:val="20"/>
        </w:rPr>
        <w:t>: UL configuration for HD-FDD REFSENS requirements is specified with full allocation.</w:t>
      </w:r>
    </w:p>
    <w:p w14:paraId="5D2DDC34" w14:textId="62AA5838" w:rsidR="005E69AE" w:rsidRDefault="005E69AE" w:rsidP="005E69AE">
      <w:pPr>
        <w:pStyle w:val="Heading1"/>
      </w:pPr>
      <w:r>
        <w:t>4</w:t>
      </w:r>
      <w:r>
        <w:tab/>
        <w:t>References</w:t>
      </w:r>
    </w:p>
    <w:p w14:paraId="3C074039" w14:textId="77777777" w:rsidR="004768DA" w:rsidRPr="004768DA" w:rsidRDefault="004768DA" w:rsidP="004768DA"/>
    <w:bookmarkEnd w:id="0"/>
    <w:p w14:paraId="365EDA81" w14:textId="50462515" w:rsidR="007109F0" w:rsidRDefault="003F6966" w:rsidP="008F626A">
      <w:pPr>
        <w:pStyle w:val="EX"/>
        <w:jc w:val="both"/>
        <w:rPr>
          <w:rFonts w:ascii="Arial" w:hAnsi="Arial" w:cs="Arial"/>
        </w:rPr>
      </w:pPr>
      <w:r w:rsidRPr="009A55C0">
        <w:rPr>
          <w:rFonts w:ascii="Arial" w:hAnsi="Arial" w:cs="Arial"/>
        </w:rPr>
        <w:t>RP-</w:t>
      </w:r>
      <w:r>
        <w:rPr>
          <w:rFonts w:ascii="Arial" w:hAnsi="Arial" w:cs="Arial"/>
        </w:rPr>
        <w:t>202933</w:t>
      </w:r>
      <w:r w:rsidRPr="009A55C0">
        <w:rPr>
          <w:rFonts w:ascii="Arial" w:hAnsi="Arial" w:cs="Arial"/>
        </w:rPr>
        <w:t>, "</w:t>
      </w:r>
      <w:r w:rsidRPr="000E09FB">
        <w:t xml:space="preserve"> </w:t>
      </w:r>
      <w:r w:rsidRPr="000E09FB">
        <w:rPr>
          <w:rFonts w:ascii="Arial" w:hAnsi="Arial" w:cs="Arial"/>
        </w:rPr>
        <w:t xml:space="preserve">New WID on support of reduced capability NR devices </w:t>
      </w:r>
      <w:r w:rsidRPr="009A55C0">
        <w:rPr>
          <w:rFonts w:ascii="Arial" w:hAnsi="Arial" w:cs="Arial"/>
        </w:rPr>
        <w:t xml:space="preserve">", </w:t>
      </w:r>
      <w:r>
        <w:rPr>
          <w:rFonts w:ascii="Arial" w:hAnsi="Arial" w:cs="Arial"/>
        </w:rPr>
        <w:t xml:space="preserve">Ericsson, Nokia, </w:t>
      </w:r>
      <w:r w:rsidRPr="000E09FB">
        <w:rPr>
          <w:rFonts w:ascii="Arial" w:hAnsi="Arial" w:cs="Arial"/>
        </w:rPr>
        <w:t>3GPP TSG RAN Meeting #90</w:t>
      </w:r>
      <w:r>
        <w:rPr>
          <w:rFonts w:ascii="Arial" w:hAnsi="Arial" w:cs="Arial"/>
        </w:rPr>
        <w:t>-e, December 11</w:t>
      </w:r>
      <w:r w:rsidRPr="000E09FB">
        <w:rPr>
          <w:rFonts w:ascii="Arial" w:hAnsi="Arial" w:cs="Arial"/>
          <w:vertAlign w:val="superscript"/>
        </w:rPr>
        <w:t>th</w:t>
      </w:r>
      <w:r>
        <w:rPr>
          <w:rFonts w:ascii="Arial" w:hAnsi="Arial" w:cs="Arial"/>
        </w:rPr>
        <w:t xml:space="preserve"> – 17</w:t>
      </w:r>
      <w:r w:rsidRPr="000E09FB">
        <w:rPr>
          <w:rFonts w:ascii="Arial" w:hAnsi="Arial" w:cs="Arial"/>
          <w:vertAlign w:val="superscript"/>
        </w:rPr>
        <w:t>th</w:t>
      </w:r>
      <w:r>
        <w:rPr>
          <w:rFonts w:ascii="Arial" w:hAnsi="Arial" w:cs="Arial"/>
        </w:rPr>
        <w:t>, 2020</w:t>
      </w:r>
    </w:p>
    <w:p w14:paraId="7007F551" w14:textId="789B926A" w:rsidR="00954A53" w:rsidRDefault="003F6966" w:rsidP="008F626A">
      <w:pPr>
        <w:pStyle w:val="EX"/>
        <w:jc w:val="both"/>
        <w:rPr>
          <w:rFonts w:ascii="Arial" w:hAnsi="Arial" w:cs="Arial"/>
        </w:rPr>
      </w:pPr>
      <w:r w:rsidRPr="003F6966">
        <w:rPr>
          <w:rFonts w:ascii="Arial" w:hAnsi="Arial" w:cs="Arial"/>
          <w:lang w:val="en-US"/>
        </w:rPr>
        <w:t>RP-210918</w:t>
      </w:r>
      <w:r w:rsidR="002E5016" w:rsidRPr="002E5016">
        <w:rPr>
          <w:rFonts w:ascii="Arial" w:hAnsi="Arial" w:cs="Arial"/>
          <w:lang w:val="en-US"/>
        </w:rPr>
        <w:t xml:space="preserve"> “</w:t>
      </w:r>
      <w:r w:rsidRPr="003F6966">
        <w:rPr>
          <w:rFonts w:ascii="Arial" w:hAnsi="Arial" w:cs="Arial"/>
          <w:lang w:val="en-US"/>
        </w:rPr>
        <w:t>Revised WID on support of reduced capability NR devices</w:t>
      </w:r>
      <w:r w:rsidR="002E5016" w:rsidRPr="002E5016">
        <w:rPr>
          <w:rFonts w:ascii="Arial" w:hAnsi="Arial" w:cs="Arial"/>
          <w:lang w:val="en-US"/>
        </w:rPr>
        <w:t xml:space="preserve">” </w:t>
      </w:r>
      <w:r w:rsidRPr="003F6966">
        <w:rPr>
          <w:rFonts w:ascii="Arial" w:hAnsi="Arial" w:cs="Arial"/>
          <w:lang w:val="en-US"/>
        </w:rPr>
        <w:t>Nokia, Ericsson</w:t>
      </w:r>
      <w:r w:rsidR="002E5016">
        <w:rPr>
          <w:rFonts w:ascii="Arial" w:hAnsi="Arial" w:cs="Arial"/>
          <w:lang w:val="en-US"/>
        </w:rPr>
        <w:t>,</w:t>
      </w:r>
      <w:r w:rsidR="00954A53">
        <w:rPr>
          <w:rFonts w:ascii="Arial" w:hAnsi="Arial" w:cs="Arial"/>
        </w:rPr>
        <w:t xml:space="preserve"> </w:t>
      </w:r>
      <w:r w:rsidRPr="000E09FB">
        <w:rPr>
          <w:rFonts w:ascii="Arial" w:hAnsi="Arial" w:cs="Arial"/>
        </w:rPr>
        <w:t>3GPP TSG RAN Meeting #9</w:t>
      </w:r>
      <w:r>
        <w:rPr>
          <w:rFonts w:ascii="Arial" w:hAnsi="Arial" w:cs="Arial"/>
        </w:rPr>
        <w:t>1-e, March</w:t>
      </w:r>
      <w:r w:rsidR="00954A53">
        <w:rPr>
          <w:rFonts w:ascii="Arial" w:hAnsi="Arial" w:cs="Arial"/>
        </w:rPr>
        <w:t xml:space="preserve"> </w:t>
      </w:r>
      <w:r>
        <w:rPr>
          <w:rFonts w:ascii="Arial" w:hAnsi="Arial" w:cs="Arial"/>
        </w:rPr>
        <w:t>22</w:t>
      </w:r>
      <w:r>
        <w:rPr>
          <w:rFonts w:ascii="Arial" w:hAnsi="Arial" w:cs="Arial"/>
          <w:vertAlign w:val="superscript"/>
        </w:rPr>
        <w:t>nd</w:t>
      </w:r>
      <w:r w:rsidR="00954A53">
        <w:rPr>
          <w:rFonts w:ascii="Arial" w:hAnsi="Arial" w:cs="Arial"/>
        </w:rPr>
        <w:t xml:space="preserve"> – 2</w:t>
      </w:r>
      <w:r>
        <w:rPr>
          <w:rFonts w:ascii="Arial" w:hAnsi="Arial" w:cs="Arial"/>
        </w:rPr>
        <w:t>6</w:t>
      </w:r>
      <w:r w:rsidR="00954A53" w:rsidRPr="00450387">
        <w:rPr>
          <w:rFonts w:ascii="Arial" w:hAnsi="Arial" w:cs="Arial"/>
          <w:vertAlign w:val="superscript"/>
        </w:rPr>
        <w:t>th</w:t>
      </w:r>
      <w:r w:rsidR="00954A53">
        <w:rPr>
          <w:rFonts w:ascii="Arial" w:hAnsi="Arial" w:cs="Arial"/>
        </w:rPr>
        <w:t>, 2021</w:t>
      </w:r>
    </w:p>
    <w:p w14:paraId="06665867" w14:textId="1C8E9D8E" w:rsidR="00450387" w:rsidRDefault="003F6966" w:rsidP="00954A53">
      <w:pPr>
        <w:pStyle w:val="EX"/>
        <w:jc w:val="both"/>
        <w:rPr>
          <w:rFonts w:ascii="Arial" w:hAnsi="Arial" w:cs="Arial"/>
        </w:rPr>
      </w:pPr>
      <w:r w:rsidRPr="003F6966">
        <w:rPr>
          <w:rFonts w:ascii="Arial" w:hAnsi="Arial" w:cs="Arial"/>
          <w:lang w:val="en-US"/>
        </w:rPr>
        <w:t>R4-2108005</w:t>
      </w:r>
      <w:r w:rsidR="002E5016" w:rsidRPr="002E5016">
        <w:rPr>
          <w:rFonts w:ascii="Arial" w:hAnsi="Arial" w:cs="Arial"/>
          <w:lang w:val="en-US"/>
        </w:rPr>
        <w:t xml:space="preserve"> “</w:t>
      </w:r>
      <w:r w:rsidRPr="003F6966">
        <w:rPr>
          <w:rFonts w:ascii="Arial" w:hAnsi="Arial" w:cs="Arial"/>
          <w:lang w:val="en-US"/>
        </w:rPr>
        <w:t>WF on RedCap</w:t>
      </w:r>
      <w:r w:rsidR="002E5016" w:rsidRPr="002E5016">
        <w:rPr>
          <w:rFonts w:ascii="Arial" w:hAnsi="Arial" w:cs="Arial"/>
          <w:lang w:val="en-US"/>
        </w:rPr>
        <w:t>”</w:t>
      </w:r>
      <w:r>
        <w:rPr>
          <w:rFonts w:ascii="Arial" w:hAnsi="Arial" w:cs="Arial"/>
          <w:lang w:val="en-US"/>
        </w:rPr>
        <w:t>, Ericsson</w:t>
      </w:r>
      <w:r w:rsidR="002E5016">
        <w:rPr>
          <w:rFonts w:ascii="Arial" w:hAnsi="Arial" w:cs="Arial"/>
          <w:lang w:val="en-US"/>
        </w:rPr>
        <w:t xml:space="preserve">, </w:t>
      </w:r>
      <w:r w:rsidR="002E5016">
        <w:rPr>
          <w:rFonts w:ascii="Arial" w:hAnsi="Arial" w:cs="Arial"/>
        </w:rPr>
        <w:t>3GPP TSG-RAN WG4 Meeting #99-e, May 19</w:t>
      </w:r>
      <w:r w:rsidR="002E5016" w:rsidRPr="00450387">
        <w:rPr>
          <w:rFonts w:ascii="Arial" w:hAnsi="Arial" w:cs="Arial"/>
          <w:vertAlign w:val="superscript"/>
        </w:rPr>
        <w:t>th</w:t>
      </w:r>
      <w:r w:rsidR="002E5016">
        <w:rPr>
          <w:rFonts w:ascii="Arial" w:hAnsi="Arial" w:cs="Arial"/>
        </w:rPr>
        <w:t xml:space="preserve"> – 27</w:t>
      </w:r>
      <w:r w:rsidR="002E5016" w:rsidRPr="00450387">
        <w:rPr>
          <w:rFonts w:ascii="Arial" w:hAnsi="Arial" w:cs="Arial"/>
          <w:vertAlign w:val="superscript"/>
        </w:rPr>
        <w:t>th</w:t>
      </w:r>
      <w:r w:rsidR="002E5016">
        <w:rPr>
          <w:rFonts w:ascii="Arial" w:hAnsi="Arial" w:cs="Arial"/>
        </w:rPr>
        <w:t>, 2021</w:t>
      </w:r>
    </w:p>
    <w:p w14:paraId="2A0C258B" w14:textId="45597372" w:rsidR="002E5016" w:rsidRPr="003F6966" w:rsidRDefault="003F6966" w:rsidP="003F6966">
      <w:pPr>
        <w:pStyle w:val="EX"/>
        <w:jc w:val="both"/>
        <w:rPr>
          <w:rFonts w:ascii="Arial" w:hAnsi="Arial" w:cs="Arial"/>
        </w:rPr>
      </w:pPr>
      <w:r>
        <w:rPr>
          <w:rFonts w:ascii="Arial" w:hAnsi="Arial" w:cs="Arial"/>
          <w:lang w:val="en-US"/>
        </w:rPr>
        <w:t>3GPP TS 36.101 V17.2.0 (2021-06)</w:t>
      </w:r>
    </w:p>
    <w:sectPr w:rsidR="002E5016" w:rsidRPr="003F6966" w:rsidSect="00A8590D">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E3F56" w14:textId="77777777" w:rsidR="00014D21" w:rsidRDefault="00014D21">
      <w:r>
        <w:separator/>
      </w:r>
    </w:p>
  </w:endnote>
  <w:endnote w:type="continuationSeparator" w:id="0">
    <w:p w14:paraId="73255050" w14:textId="77777777" w:rsidR="00014D21" w:rsidRDefault="00014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0F51F1" w:rsidRDefault="000F51F1">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0F51F1" w:rsidRDefault="000F51F1"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593AD" w14:textId="77777777" w:rsidR="00014D21" w:rsidRDefault="00014D21">
      <w:r>
        <w:separator/>
      </w:r>
    </w:p>
  </w:footnote>
  <w:footnote w:type="continuationSeparator" w:id="0">
    <w:p w14:paraId="376C9F4D" w14:textId="77777777" w:rsidR="00014D21" w:rsidRDefault="00014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0F51F1" w:rsidRDefault="000F51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0F51F1" w:rsidRDefault="000F5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3"/>
  </w:num>
  <w:num w:numId="13">
    <w:abstractNumId w:val="7"/>
  </w:num>
  <w:num w:numId="14">
    <w:abstractNumId w:val="11"/>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4"/>
    <w:rsid w:val="0000623D"/>
    <w:rsid w:val="00012C52"/>
    <w:rsid w:val="00013E78"/>
    <w:rsid w:val="00014D21"/>
    <w:rsid w:val="0001673C"/>
    <w:rsid w:val="00033397"/>
    <w:rsid w:val="00040095"/>
    <w:rsid w:val="00051834"/>
    <w:rsid w:val="00054529"/>
    <w:rsid w:val="00054A22"/>
    <w:rsid w:val="00062023"/>
    <w:rsid w:val="000655A6"/>
    <w:rsid w:val="0006704A"/>
    <w:rsid w:val="00070971"/>
    <w:rsid w:val="00076A10"/>
    <w:rsid w:val="00080512"/>
    <w:rsid w:val="00092E3F"/>
    <w:rsid w:val="000A0C3B"/>
    <w:rsid w:val="000A365D"/>
    <w:rsid w:val="000A68F3"/>
    <w:rsid w:val="000B61FB"/>
    <w:rsid w:val="000C47C3"/>
    <w:rsid w:val="000D07DD"/>
    <w:rsid w:val="000D3F36"/>
    <w:rsid w:val="000D58AB"/>
    <w:rsid w:val="000E1A37"/>
    <w:rsid w:val="000E3DD4"/>
    <w:rsid w:val="000E5C81"/>
    <w:rsid w:val="000F51F1"/>
    <w:rsid w:val="00102459"/>
    <w:rsid w:val="00104BC6"/>
    <w:rsid w:val="00114E2C"/>
    <w:rsid w:val="00121103"/>
    <w:rsid w:val="00133525"/>
    <w:rsid w:val="00144D27"/>
    <w:rsid w:val="001604D6"/>
    <w:rsid w:val="0016611C"/>
    <w:rsid w:val="00166B5C"/>
    <w:rsid w:val="00181118"/>
    <w:rsid w:val="001841B1"/>
    <w:rsid w:val="00197EB7"/>
    <w:rsid w:val="001A286D"/>
    <w:rsid w:val="001A410D"/>
    <w:rsid w:val="001A4C42"/>
    <w:rsid w:val="001B11F1"/>
    <w:rsid w:val="001C2196"/>
    <w:rsid w:val="001C21C3"/>
    <w:rsid w:val="001C56BD"/>
    <w:rsid w:val="001D02C2"/>
    <w:rsid w:val="001D1470"/>
    <w:rsid w:val="001E6255"/>
    <w:rsid w:val="001F0C1D"/>
    <w:rsid w:val="001F1132"/>
    <w:rsid w:val="001F168B"/>
    <w:rsid w:val="001F3B78"/>
    <w:rsid w:val="00204648"/>
    <w:rsid w:val="00222628"/>
    <w:rsid w:val="002242B0"/>
    <w:rsid w:val="00225153"/>
    <w:rsid w:val="002259FF"/>
    <w:rsid w:val="002314C2"/>
    <w:rsid w:val="002347A2"/>
    <w:rsid w:val="002450A4"/>
    <w:rsid w:val="00247926"/>
    <w:rsid w:val="00251170"/>
    <w:rsid w:val="00261B7C"/>
    <w:rsid w:val="0026424E"/>
    <w:rsid w:val="002675F0"/>
    <w:rsid w:val="00276EE4"/>
    <w:rsid w:val="00286E79"/>
    <w:rsid w:val="002A2A03"/>
    <w:rsid w:val="002B0379"/>
    <w:rsid w:val="002B6339"/>
    <w:rsid w:val="002D61E3"/>
    <w:rsid w:val="002E00EE"/>
    <w:rsid w:val="002E3933"/>
    <w:rsid w:val="002E5016"/>
    <w:rsid w:val="002F2FA2"/>
    <w:rsid w:val="00301BA3"/>
    <w:rsid w:val="00304174"/>
    <w:rsid w:val="00314533"/>
    <w:rsid w:val="003172DC"/>
    <w:rsid w:val="0034052F"/>
    <w:rsid w:val="00342AC6"/>
    <w:rsid w:val="0035044E"/>
    <w:rsid w:val="003531D5"/>
    <w:rsid w:val="00353AFA"/>
    <w:rsid w:val="00354140"/>
    <w:rsid w:val="0035462D"/>
    <w:rsid w:val="0035752D"/>
    <w:rsid w:val="00370CDE"/>
    <w:rsid w:val="003765B8"/>
    <w:rsid w:val="003772E9"/>
    <w:rsid w:val="00381241"/>
    <w:rsid w:val="00390B7B"/>
    <w:rsid w:val="003926D8"/>
    <w:rsid w:val="00394CD8"/>
    <w:rsid w:val="00395678"/>
    <w:rsid w:val="00396C5D"/>
    <w:rsid w:val="00397C33"/>
    <w:rsid w:val="003A0483"/>
    <w:rsid w:val="003B56B1"/>
    <w:rsid w:val="003B7554"/>
    <w:rsid w:val="003C3971"/>
    <w:rsid w:val="003C6A8C"/>
    <w:rsid w:val="003D38D9"/>
    <w:rsid w:val="003E0AB9"/>
    <w:rsid w:val="003E7753"/>
    <w:rsid w:val="003F0C6B"/>
    <w:rsid w:val="003F15CD"/>
    <w:rsid w:val="003F6966"/>
    <w:rsid w:val="003F6ACE"/>
    <w:rsid w:val="00403E33"/>
    <w:rsid w:val="00406DBF"/>
    <w:rsid w:val="00410F6B"/>
    <w:rsid w:val="00413B74"/>
    <w:rsid w:val="0041733B"/>
    <w:rsid w:val="00423334"/>
    <w:rsid w:val="00423521"/>
    <w:rsid w:val="00432F60"/>
    <w:rsid w:val="004345EC"/>
    <w:rsid w:val="00434AD6"/>
    <w:rsid w:val="00443CAA"/>
    <w:rsid w:val="00450387"/>
    <w:rsid w:val="00463240"/>
    <w:rsid w:val="004728B7"/>
    <w:rsid w:val="0047564A"/>
    <w:rsid w:val="00475AC6"/>
    <w:rsid w:val="004768DA"/>
    <w:rsid w:val="00476DFF"/>
    <w:rsid w:val="00480353"/>
    <w:rsid w:val="004819D5"/>
    <w:rsid w:val="00481AE5"/>
    <w:rsid w:val="004826A9"/>
    <w:rsid w:val="00482BD4"/>
    <w:rsid w:val="00497087"/>
    <w:rsid w:val="004A2776"/>
    <w:rsid w:val="004A5DB3"/>
    <w:rsid w:val="004A5F6D"/>
    <w:rsid w:val="004A69CF"/>
    <w:rsid w:val="004B52BA"/>
    <w:rsid w:val="004B5C7F"/>
    <w:rsid w:val="004C15E6"/>
    <w:rsid w:val="004C1601"/>
    <w:rsid w:val="004D3578"/>
    <w:rsid w:val="004D5ADE"/>
    <w:rsid w:val="004E213A"/>
    <w:rsid w:val="004E4369"/>
    <w:rsid w:val="004E7A3C"/>
    <w:rsid w:val="004F0988"/>
    <w:rsid w:val="004F3340"/>
    <w:rsid w:val="004F3E3D"/>
    <w:rsid w:val="004F7DEF"/>
    <w:rsid w:val="005023B7"/>
    <w:rsid w:val="00507C83"/>
    <w:rsid w:val="0051025D"/>
    <w:rsid w:val="00515CD7"/>
    <w:rsid w:val="00522548"/>
    <w:rsid w:val="00523D73"/>
    <w:rsid w:val="0053388B"/>
    <w:rsid w:val="00534AEA"/>
    <w:rsid w:val="00534BE5"/>
    <w:rsid w:val="00535773"/>
    <w:rsid w:val="00543E6C"/>
    <w:rsid w:val="0054772A"/>
    <w:rsid w:val="005515E7"/>
    <w:rsid w:val="005613DC"/>
    <w:rsid w:val="005637A5"/>
    <w:rsid w:val="00565087"/>
    <w:rsid w:val="005724C4"/>
    <w:rsid w:val="00572E14"/>
    <w:rsid w:val="00572F30"/>
    <w:rsid w:val="00594F57"/>
    <w:rsid w:val="005973BE"/>
    <w:rsid w:val="005A0CAB"/>
    <w:rsid w:val="005A0DD1"/>
    <w:rsid w:val="005A5605"/>
    <w:rsid w:val="005A5986"/>
    <w:rsid w:val="005A656C"/>
    <w:rsid w:val="005C5330"/>
    <w:rsid w:val="005C7628"/>
    <w:rsid w:val="005D2E01"/>
    <w:rsid w:val="005D7526"/>
    <w:rsid w:val="005E69AE"/>
    <w:rsid w:val="005F282D"/>
    <w:rsid w:val="006025FF"/>
    <w:rsid w:val="00602AEA"/>
    <w:rsid w:val="006054D7"/>
    <w:rsid w:val="006073EA"/>
    <w:rsid w:val="00607E3C"/>
    <w:rsid w:val="00611256"/>
    <w:rsid w:val="00614BC8"/>
    <w:rsid w:val="00614FDF"/>
    <w:rsid w:val="00617BD2"/>
    <w:rsid w:val="00624566"/>
    <w:rsid w:val="006246A7"/>
    <w:rsid w:val="00625205"/>
    <w:rsid w:val="0062595A"/>
    <w:rsid w:val="00633A2B"/>
    <w:rsid w:val="0063543D"/>
    <w:rsid w:val="00644C97"/>
    <w:rsid w:val="00647114"/>
    <w:rsid w:val="006528E0"/>
    <w:rsid w:val="00662106"/>
    <w:rsid w:val="00680CD5"/>
    <w:rsid w:val="00684B95"/>
    <w:rsid w:val="006A2C3D"/>
    <w:rsid w:val="006A323F"/>
    <w:rsid w:val="006A5AA7"/>
    <w:rsid w:val="006A7137"/>
    <w:rsid w:val="006A754B"/>
    <w:rsid w:val="006B30D0"/>
    <w:rsid w:val="006C228A"/>
    <w:rsid w:val="006C3D95"/>
    <w:rsid w:val="006D14CE"/>
    <w:rsid w:val="006D7B72"/>
    <w:rsid w:val="006E5C86"/>
    <w:rsid w:val="006F0E80"/>
    <w:rsid w:val="006F12AC"/>
    <w:rsid w:val="007035F0"/>
    <w:rsid w:val="0070556D"/>
    <w:rsid w:val="007109F0"/>
    <w:rsid w:val="007123E6"/>
    <w:rsid w:val="00713C44"/>
    <w:rsid w:val="00722211"/>
    <w:rsid w:val="00724C0C"/>
    <w:rsid w:val="00732C54"/>
    <w:rsid w:val="0073496B"/>
    <w:rsid w:val="00734A5B"/>
    <w:rsid w:val="0074026F"/>
    <w:rsid w:val="007429F6"/>
    <w:rsid w:val="00744E76"/>
    <w:rsid w:val="00752198"/>
    <w:rsid w:val="00753881"/>
    <w:rsid w:val="00754854"/>
    <w:rsid w:val="007551EB"/>
    <w:rsid w:val="007552B1"/>
    <w:rsid w:val="00755F93"/>
    <w:rsid w:val="007568B6"/>
    <w:rsid w:val="00772FB5"/>
    <w:rsid w:val="00774DA4"/>
    <w:rsid w:val="00775BDA"/>
    <w:rsid w:val="00781F0F"/>
    <w:rsid w:val="00795B5D"/>
    <w:rsid w:val="007B22B1"/>
    <w:rsid w:val="007B600E"/>
    <w:rsid w:val="007C4B50"/>
    <w:rsid w:val="007E5102"/>
    <w:rsid w:val="007E5AE9"/>
    <w:rsid w:val="007E69E1"/>
    <w:rsid w:val="007F0F4A"/>
    <w:rsid w:val="008028A4"/>
    <w:rsid w:val="00820B25"/>
    <w:rsid w:val="00823E6D"/>
    <w:rsid w:val="00830747"/>
    <w:rsid w:val="008372A0"/>
    <w:rsid w:val="008548E4"/>
    <w:rsid w:val="00857BD5"/>
    <w:rsid w:val="00857DED"/>
    <w:rsid w:val="008768CA"/>
    <w:rsid w:val="00886D52"/>
    <w:rsid w:val="0089062C"/>
    <w:rsid w:val="008A2974"/>
    <w:rsid w:val="008A3527"/>
    <w:rsid w:val="008A5F18"/>
    <w:rsid w:val="008A645A"/>
    <w:rsid w:val="008B5275"/>
    <w:rsid w:val="008B58D4"/>
    <w:rsid w:val="008C2CE6"/>
    <w:rsid w:val="008C384C"/>
    <w:rsid w:val="008C48CC"/>
    <w:rsid w:val="008C494B"/>
    <w:rsid w:val="008C74C8"/>
    <w:rsid w:val="008E68C8"/>
    <w:rsid w:val="008E7986"/>
    <w:rsid w:val="008F0020"/>
    <w:rsid w:val="008F626A"/>
    <w:rsid w:val="0090271F"/>
    <w:rsid w:val="00902E23"/>
    <w:rsid w:val="00906B51"/>
    <w:rsid w:val="0091018D"/>
    <w:rsid w:val="009114D7"/>
    <w:rsid w:val="0091348E"/>
    <w:rsid w:val="00917CCB"/>
    <w:rsid w:val="00921E71"/>
    <w:rsid w:val="00930919"/>
    <w:rsid w:val="00942EC2"/>
    <w:rsid w:val="00945DDF"/>
    <w:rsid w:val="0094625B"/>
    <w:rsid w:val="0095039B"/>
    <w:rsid w:val="00952398"/>
    <w:rsid w:val="00952E04"/>
    <w:rsid w:val="00954A53"/>
    <w:rsid w:val="00955390"/>
    <w:rsid w:val="00965947"/>
    <w:rsid w:val="00977DF6"/>
    <w:rsid w:val="009810A7"/>
    <w:rsid w:val="00985C89"/>
    <w:rsid w:val="00986DFB"/>
    <w:rsid w:val="00992247"/>
    <w:rsid w:val="009929FF"/>
    <w:rsid w:val="009973EA"/>
    <w:rsid w:val="009A4C94"/>
    <w:rsid w:val="009A4F1E"/>
    <w:rsid w:val="009B1EFD"/>
    <w:rsid w:val="009B2B71"/>
    <w:rsid w:val="009B373D"/>
    <w:rsid w:val="009B7BAB"/>
    <w:rsid w:val="009C6086"/>
    <w:rsid w:val="009D5C3A"/>
    <w:rsid w:val="009D5CF8"/>
    <w:rsid w:val="009E2AEE"/>
    <w:rsid w:val="009E462B"/>
    <w:rsid w:val="009E7903"/>
    <w:rsid w:val="009F37B7"/>
    <w:rsid w:val="009F5E43"/>
    <w:rsid w:val="00A06AAF"/>
    <w:rsid w:val="00A10CCF"/>
    <w:rsid w:val="00A10F02"/>
    <w:rsid w:val="00A13BCD"/>
    <w:rsid w:val="00A13C2E"/>
    <w:rsid w:val="00A14D3F"/>
    <w:rsid w:val="00A164B4"/>
    <w:rsid w:val="00A1761C"/>
    <w:rsid w:val="00A2000D"/>
    <w:rsid w:val="00A20472"/>
    <w:rsid w:val="00A26956"/>
    <w:rsid w:val="00A36245"/>
    <w:rsid w:val="00A4224B"/>
    <w:rsid w:val="00A46291"/>
    <w:rsid w:val="00A536F4"/>
    <w:rsid w:val="00A53724"/>
    <w:rsid w:val="00A612AD"/>
    <w:rsid w:val="00A625A6"/>
    <w:rsid w:val="00A636BC"/>
    <w:rsid w:val="00A67816"/>
    <w:rsid w:val="00A70FDB"/>
    <w:rsid w:val="00A7175A"/>
    <w:rsid w:val="00A73129"/>
    <w:rsid w:val="00A75621"/>
    <w:rsid w:val="00A75DD3"/>
    <w:rsid w:val="00A82055"/>
    <w:rsid w:val="00A82346"/>
    <w:rsid w:val="00A83518"/>
    <w:rsid w:val="00A8590D"/>
    <w:rsid w:val="00A92BA1"/>
    <w:rsid w:val="00A942D0"/>
    <w:rsid w:val="00AB5A96"/>
    <w:rsid w:val="00AB717E"/>
    <w:rsid w:val="00AC0150"/>
    <w:rsid w:val="00AC136C"/>
    <w:rsid w:val="00AC1EBB"/>
    <w:rsid w:val="00AC2238"/>
    <w:rsid w:val="00AC6BC6"/>
    <w:rsid w:val="00AC6D4C"/>
    <w:rsid w:val="00AD171B"/>
    <w:rsid w:val="00AD5F64"/>
    <w:rsid w:val="00AE3797"/>
    <w:rsid w:val="00AE473B"/>
    <w:rsid w:val="00AF0641"/>
    <w:rsid w:val="00AF563E"/>
    <w:rsid w:val="00AF7AB0"/>
    <w:rsid w:val="00B05A8C"/>
    <w:rsid w:val="00B13D9C"/>
    <w:rsid w:val="00B150E6"/>
    <w:rsid w:val="00B152B8"/>
    <w:rsid w:val="00B15449"/>
    <w:rsid w:val="00B21F21"/>
    <w:rsid w:val="00B21FFC"/>
    <w:rsid w:val="00B231E1"/>
    <w:rsid w:val="00B23C6E"/>
    <w:rsid w:val="00B2629A"/>
    <w:rsid w:val="00B309BC"/>
    <w:rsid w:val="00B31A84"/>
    <w:rsid w:val="00B35505"/>
    <w:rsid w:val="00B42A9D"/>
    <w:rsid w:val="00B449EF"/>
    <w:rsid w:val="00B51CDC"/>
    <w:rsid w:val="00B56D7D"/>
    <w:rsid w:val="00B574A0"/>
    <w:rsid w:val="00B76FBB"/>
    <w:rsid w:val="00B83EAE"/>
    <w:rsid w:val="00B863E2"/>
    <w:rsid w:val="00B90C16"/>
    <w:rsid w:val="00B91DB3"/>
    <w:rsid w:val="00B93086"/>
    <w:rsid w:val="00BA19ED"/>
    <w:rsid w:val="00BA300B"/>
    <w:rsid w:val="00BA4B8D"/>
    <w:rsid w:val="00BB74CA"/>
    <w:rsid w:val="00BC0F7D"/>
    <w:rsid w:val="00BC44CD"/>
    <w:rsid w:val="00BC75E0"/>
    <w:rsid w:val="00BE02BF"/>
    <w:rsid w:val="00BE2F1C"/>
    <w:rsid w:val="00BE3255"/>
    <w:rsid w:val="00BF128E"/>
    <w:rsid w:val="00BF4C3B"/>
    <w:rsid w:val="00BF6A1B"/>
    <w:rsid w:val="00C1496A"/>
    <w:rsid w:val="00C24ADC"/>
    <w:rsid w:val="00C31437"/>
    <w:rsid w:val="00C33079"/>
    <w:rsid w:val="00C358C6"/>
    <w:rsid w:val="00C45231"/>
    <w:rsid w:val="00C54839"/>
    <w:rsid w:val="00C54C23"/>
    <w:rsid w:val="00C575E9"/>
    <w:rsid w:val="00C71DA1"/>
    <w:rsid w:val="00C72833"/>
    <w:rsid w:val="00C750F1"/>
    <w:rsid w:val="00C80F1D"/>
    <w:rsid w:val="00C87227"/>
    <w:rsid w:val="00C93F40"/>
    <w:rsid w:val="00CA3D0C"/>
    <w:rsid w:val="00CB2513"/>
    <w:rsid w:val="00CC3AD7"/>
    <w:rsid w:val="00CC3EC4"/>
    <w:rsid w:val="00CC4BDD"/>
    <w:rsid w:val="00CC6588"/>
    <w:rsid w:val="00CD3A7B"/>
    <w:rsid w:val="00CE0E77"/>
    <w:rsid w:val="00CE2F48"/>
    <w:rsid w:val="00CE62FF"/>
    <w:rsid w:val="00CE6DD7"/>
    <w:rsid w:val="00CF20E3"/>
    <w:rsid w:val="00CF4D0D"/>
    <w:rsid w:val="00CF65B5"/>
    <w:rsid w:val="00CF789E"/>
    <w:rsid w:val="00D03C06"/>
    <w:rsid w:val="00D0491B"/>
    <w:rsid w:val="00D131D7"/>
    <w:rsid w:val="00D309CC"/>
    <w:rsid w:val="00D463D6"/>
    <w:rsid w:val="00D46431"/>
    <w:rsid w:val="00D56A52"/>
    <w:rsid w:val="00D57972"/>
    <w:rsid w:val="00D675A9"/>
    <w:rsid w:val="00D72F75"/>
    <w:rsid w:val="00D738D6"/>
    <w:rsid w:val="00D73EC7"/>
    <w:rsid w:val="00D755EB"/>
    <w:rsid w:val="00D8507E"/>
    <w:rsid w:val="00D87E00"/>
    <w:rsid w:val="00D9134D"/>
    <w:rsid w:val="00DA242F"/>
    <w:rsid w:val="00DA413D"/>
    <w:rsid w:val="00DA7A03"/>
    <w:rsid w:val="00DB0C45"/>
    <w:rsid w:val="00DB1818"/>
    <w:rsid w:val="00DB4052"/>
    <w:rsid w:val="00DB76B5"/>
    <w:rsid w:val="00DB79F7"/>
    <w:rsid w:val="00DC309B"/>
    <w:rsid w:val="00DC4DA2"/>
    <w:rsid w:val="00DC6387"/>
    <w:rsid w:val="00DD1380"/>
    <w:rsid w:val="00DD4C17"/>
    <w:rsid w:val="00DD52B7"/>
    <w:rsid w:val="00DD75F1"/>
    <w:rsid w:val="00DF0098"/>
    <w:rsid w:val="00DF2B1F"/>
    <w:rsid w:val="00DF464B"/>
    <w:rsid w:val="00DF51B9"/>
    <w:rsid w:val="00DF6189"/>
    <w:rsid w:val="00DF62CD"/>
    <w:rsid w:val="00E12A5F"/>
    <w:rsid w:val="00E16509"/>
    <w:rsid w:val="00E238DF"/>
    <w:rsid w:val="00E2413E"/>
    <w:rsid w:val="00E419B6"/>
    <w:rsid w:val="00E44343"/>
    <w:rsid w:val="00E44582"/>
    <w:rsid w:val="00E52814"/>
    <w:rsid w:val="00E61FCF"/>
    <w:rsid w:val="00E64596"/>
    <w:rsid w:val="00E678D2"/>
    <w:rsid w:val="00E72324"/>
    <w:rsid w:val="00E72ABE"/>
    <w:rsid w:val="00E74333"/>
    <w:rsid w:val="00E77645"/>
    <w:rsid w:val="00E8245D"/>
    <w:rsid w:val="00E91B77"/>
    <w:rsid w:val="00E96D1A"/>
    <w:rsid w:val="00E97F04"/>
    <w:rsid w:val="00EA1A8D"/>
    <w:rsid w:val="00EA5123"/>
    <w:rsid w:val="00EA71C5"/>
    <w:rsid w:val="00EC15E6"/>
    <w:rsid w:val="00EC1705"/>
    <w:rsid w:val="00EC4757"/>
    <w:rsid w:val="00EC4847"/>
    <w:rsid w:val="00EC4A25"/>
    <w:rsid w:val="00EC4A97"/>
    <w:rsid w:val="00EC5547"/>
    <w:rsid w:val="00EC55DC"/>
    <w:rsid w:val="00EC61E5"/>
    <w:rsid w:val="00EC6E79"/>
    <w:rsid w:val="00EC7E0D"/>
    <w:rsid w:val="00ED21B2"/>
    <w:rsid w:val="00ED3D33"/>
    <w:rsid w:val="00EE0853"/>
    <w:rsid w:val="00EE4BEB"/>
    <w:rsid w:val="00EE5AA7"/>
    <w:rsid w:val="00EF70F3"/>
    <w:rsid w:val="00F025A2"/>
    <w:rsid w:val="00F04712"/>
    <w:rsid w:val="00F06F13"/>
    <w:rsid w:val="00F10C13"/>
    <w:rsid w:val="00F164A5"/>
    <w:rsid w:val="00F16BCD"/>
    <w:rsid w:val="00F21311"/>
    <w:rsid w:val="00F22EC7"/>
    <w:rsid w:val="00F325C8"/>
    <w:rsid w:val="00F4321F"/>
    <w:rsid w:val="00F4438A"/>
    <w:rsid w:val="00F44404"/>
    <w:rsid w:val="00F44E02"/>
    <w:rsid w:val="00F4776D"/>
    <w:rsid w:val="00F62AEB"/>
    <w:rsid w:val="00F653B8"/>
    <w:rsid w:val="00F70647"/>
    <w:rsid w:val="00F72453"/>
    <w:rsid w:val="00F73796"/>
    <w:rsid w:val="00F7495C"/>
    <w:rsid w:val="00F8638C"/>
    <w:rsid w:val="00F87D29"/>
    <w:rsid w:val="00F93272"/>
    <w:rsid w:val="00FA0FE9"/>
    <w:rsid w:val="00FA1266"/>
    <w:rsid w:val="00FC1192"/>
    <w:rsid w:val="00FD4992"/>
    <w:rsid w:val="00FE66A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2A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basedOn w:val="Normal"/>
    <w:uiPriority w:val="34"/>
    <w:qFormat/>
    <w:rsid w:val="00E64596"/>
    <w:pPr>
      <w:spacing w:after="180"/>
      <w:ind w:left="720"/>
      <w:contextualSpacing/>
    </w:pPr>
    <w:rPr>
      <w:sz w:val="20"/>
      <w:szCs w:val="20"/>
      <w:lang w:val="en-GB" w:eastAsia="en-US"/>
    </w:r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54239516">
      <w:bodyDiv w:val="1"/>
      <w:marLeft w:val="0"/>
      <w:marRight w:val="0"/>
      <w:marTop w:val="0"/>
      <w:marBottom w:val="0"/>
      <w:divBdr>
        <w:top w:val="none" w:sz="0" w:space="0" w:color="auto"/>
        <w:left w:val="none" w:sz="0" w:space="0" w:color="auto"/>
        <w:bottom w:val="none" w:sz="0" w:space="0" w:color="auto"/>
        <w:right w:val="none" w:sz="0" w:space="0" w:color="auto"/>
      </w:divBdr>
    </w:div>
    <w:div w:id="633560609">
      <w:bodyDiv w:val="1"/>
      <w:marLeft w:val="0"/>
      <w:marRight w:val="0"/>
      <w:marTop w:val="0"/>
      <w:marBottom w:val="0"/>
      <w:divBdr>
        <w:top w:val="none" w:sz="0" w:space="0" w:color="auto"/>
        <w:left w:val="none" w:sz="0" w:space="0" w:color="auto"/>
        <w:bottom w:val="none" w:sz="0" w:space="0" w:color="auto"/>
        <w:right w:val="none" w:sz="0" w:space="0" w:color="auto"/>
      </w:divBdr>
    </w:div>
    <w:div w:id="68263233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2131419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058626378">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44704589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506</TotalTime>
  <Pages>6</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11</cp:revision>
  <cp:lastPrinted>2019-02-25T14:05:00Z</cp:lastPrinted>
  <dcterms:created xsi:type="dcterms:W3CDTF">2021-07-27T18:06:00Z</dcterms:created>
  <dcterms:modified xsi:type="dcterms:W3CDTF">2021-08-06T20:19:00Z</dcterms:modified>
  <cp:category/>
</cp:coreProperties>
</file>